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76" w:rsidRDefault="00D57976" w:rsidP="00E03B92"/>
    <w:p w:rsidR="001E7539" w:rsidRPr="00D57976" w:rsidRDefault="00AA3BE9" w:rsidP="00AA3BE9">
      <w:pPr>
        <w:jc w:val="center"/>
        <w:rPr>
          <w:rFonts w:ascii="Arial" w:hAnsi="Arial" w:cs="Arial"/>
          <w:b/>
          <w:sz w:val="96"/>
          <w:szCs w:val="96"/>
        </w:rPr>
      </w:pPr>
      <w:r w:rsidRPr="00D57976">
        <w:rPr>
          <w:rFonts w:ascii="Arial" w:hAnsi="Arial" w:cs="Arial"/>
          <w:b/>
          <w:sz w:val="96"/>
          <w:szCs w:val="96"/>
        </w:rPr>
        <w:t>ESA</w:t>
      </w:r>
      <w:r w:rsidR="002B6310">
        <w:rPr>
          <w:rFonts w:ascii="Arial" w:hAnsi="Arial" w:cs="Arial"/>
          <w:b/>
          <w:sz w:val="96"/>
          <w:szCs w:val="96"/>
        </w:rPr>
        <w:t xml:space="preserve"> 8.0</w:t>
      </w:r>
    </w:p>
    <w:p w:rsidR="00AA3BE9" w:rsidRPr="00D57976" w:rsidRDefault="00AA3BE9" w:rsidP="00AA3BE9">
      <w:pPr>
        <w:jc w:val="center"/>
        <w:rPr>
          <w:sz w:val="32"/>
          <w:szCs w:val="32"/>
        </w:rPr>
      </w:pPr>
    </w:p>
    <w:p w:rsidR="00D57976" w:rsidRDefault="00D57976" w:rsidP="00AA3BE9">
      <w:pPr>
        <w:jc w:val="center"/>
        <w:rPr>
          <w:sz w:val="28"/>
          <w:szCs w:val="28"/>
        </w:rPr>
      </w:pPr>
    </w:p>
    <w:p w:rsidR="00D57976" w:rsidRPr="00D57976" w:rsidRDefault="00D57976" w:rsidP="00AA3BE9">
      <w:pPr>
        <w:jc w:val="center"/>
        <w:rPr>
          <w:sz w:val="28"/>
          <w:szCs w:val="28"/>
        </w:rPr>
      </w:pPr>
    </w:p>
    <w:p w:rsidR="00AA3BE9" w:rsidRDefault="00AA3BE9" w:rsidP="00AA3BE9">
      <w:pPr>
        <w:jc w:val="center"/>
      </w:pPr>
      <w:r>
        <w:rPr>
          <w:noProof/>
          <w:lang w:eastAsia="nb-NO"/>
        </w:rPr>
        <w:drawing>
          <wp:inline distT="0" distB="0" distL="0" distR="0" wp14:anchorId="4110FDC7" wp14:editId="43E4804D">
            <wp:extent cx="744583" cy="914400"/>
            <wp:effectExtent l="0" t="0" r="0" b="0"/>
            <wp:docPr id="1" name="Bilde 1" descr="F:\Sande\SA Felles\Brosjyer - logo - info - film\Logo og profilprogram\Sande_Logo_brukes i ESAma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ande\SA Felles\Brosjyer - logo - info - film\Logo og profilprogram\Sande_Logo_brukes i ESAmal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8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E9" w:rsidRDefault="00AA3BE9" w:rsidP="00AA3BE9">
      <w:pPr>
        <w:jc w:val="center"/>
      </w:pPr>
    </w:p>
    <w:p w:rsidR="00AA3BE9" w:rsidRDefault="002B6310" w:rsidP="00AA3BE9">
      <w:pPr>
        <w:jc w:val="center"/>
        <w:rPr>
          <w:sz w:val="40"/>
          <w:szCs w:val="40"/>
        </w:rPr>
      </w:pPr>
      <w:r>
        <w:rPr>
          <w:sz w:val="40"/>
          <w:szCs w:val="40"/>
        </w:rPr>
        <w:t>Rutiner</w:t>
      </w:r>
      <w:r w:rsidR="00AA3BE9" w:rsidRPr="00D57976">
        <w:rPr>
          <w:sz w:val="40"/>
          <w:szCs w:val="40"/>
        </w:rPr>
        <w:t xml:space="preserve"> for </w:t>
      </w:r>
      <w:r w:rsidR="00D67557">
        <w:rPr>
          <w:sz w:val="40"/>
          <w:szCs w:val="40"/>
        </w:rPr>
        <w:t>dokumentsenteret</w:t>
      </w:r>
      <w:bookmarkStart w:id="0" w:name="_GoBack"/>
      <w:bookmarkEnd w:id="0"/>
    </w:p>
    <w:p w:rsidR="00D57976" w:rsidRDefault="00D57976" w:rsidP="00AA3BE9">
      <w:pPr>
        <w:jc w:val="center"/>
        <w:rPr>
          <w:sz w:val="40"/>
          <w:szCs w:val="40"/>
        </w:rPr>
      </w:pPr>
    </w:p>
    <w:p w:rsidR="00D57976" w:rsidRDefault="00D57976" w:rsidP="00AA3BE9">
      <w:pPr>
        <w:jc w:val="center"/>
        <w:rPr>
          <w:sz w:val="40"/>
          <w:szCs w:val="40"/>
        </w:rPr>
      </w:pPr>
    </w:p>
    <w:p w:rsidR="008F7F2C" w:rsidRDefault="008F7F2C" w:rsidP="00D57976">
      <w:pPr>
        <w:rPr>
          <w:sz w:val="40"/>
          <w:szCs w:val="40"/>
        </w:rPr>
      </w:pPr>
    </w:p>
    <w:p w:rsidR="008F7F2C" w:rsidRDefault="008F7F2C" w:rsidP="00D57976">
      <w:pPr>
        <w:rPr>
          <w:sz w:val="40"/>
          <w:szCs w:val="40"/>
        </w:rPr>
      </w:pPr>
    </w:p>
    <w:p w:rsidR="008F7F2C" w:rsidRDefault="008F7F2C" w:rsidP="00D57976">
      <w:pPr>
        <w:rPr>
          <w:sz w:val="40"/>
          <w:szCs w:val="40"/>
        </w:rPr>
      </w:pPr>
    </w:p>
    <w:p w:rsidR="008F7F2C" w:rsidRDefault="008F7F2C" w:rsidP="00D57976">
      <w:pPr>
        <w:rPr>
          <w:sz w:val="40"/>
          <w:szCs w:val="40"/>
        </w:rPr>
      </w:pPr>
    </w:p>
    <w:p w:rsidR="008F7F2C" w:rsidRDefault="008F7F2C" w:rsidP="00D57976">
      <w:pPr>
        <w:rPr>
          <w:sz w:val="40"/>
          <w:szCs w:val="40"/>
        </w:rPr>
      </w:pPr>
    </w:p>
    <w:p w:rsidR="008F7F2C" w:rsidRDefault="008F7F2C" w:rsidP="00D57976">
      <w:pPr>
        <w:rPr>
          <w:sz w:val="40"/>
          <w:szCs w:val="40"/>
        </w:rPr>
      </w:pPr>
    </w:p>
    <w:p w:rsidR="008F7F2C" w:rsidRDefault="008F7F2C" w:rsidP="00D57976">
      <w:pPr>
        <w:rPr>
          <w:sz w:val="40"/>
          <w:szCs w:val="40"/>
        </w:rPr>
      </w:pPr>
    </w:p>
    <w:p w:rsidR="008F7F2C" w:rsidRDefault="008F7F2C" w:rsidP="00D57976">
      <w:pPr>
        <w:rPr>
          <w:sz w:val="40"/>
          <w:szCs w:val="40"/>
        </w:rPr>
      </w:pPr>
    </w:p>
    <w:p w:rsidR="00D57976" w:rsidRPr="00CA78D4" w:rsidRDefault="00D57976" w:rsidP="00D57976">
      <w:pPr>
        <w:rPr>
          <w:b/>
          <w:sz w:val="32"/>
          <w:szCs w:val="32"/>
          <w:u w:val="single"/>
        </w:rPr>
      </w:pPr>
      <w:r w:rsidRPr="00CA78D4">
        <w:rPr>
          <w:b/>
          <w:sz w:val="32"/>
          <w:szCs w:val="32"/>
          <w:u w:val="single"/>
        </w:rPr>
        <w:t>Innholdsfortegnelse</w:t>
      </w:r>
    </w:p>
    <w:p w:rsidR="006250EB" w:rsidRDefault="008F7F2C" w:rsidP="008F7F2C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F7F2C">
        <w:rPr>
          <w:sz w:val="28"/>
          <w:szCs w:val="28"/>
        </w:rPr>
        <w:t>Huskeliste for saksbehandlere</w:t>
      </w:r>
      <w:proofErr w:type="gramStart"/>
      <w:r w:rsidRPr="008F7F2C">
        <w:rPr>
          <w:sz w:val="28"/>
          <w:szCs w:val="28"/>
        </w:rPr>
        <w:t>……………………………………………….</w:t>
      </w:r>
      <w:proofErr w:type="gramEnd"/>
      <w:r w:rsidRPr="008F7F2C">
        <w:rPr>
          <w:sz w:val="28"/>
          <w:szCs w:val="28"/>
        </w:rPr>
        <w:t>3</w:t>
      </w:r>
    </w:p>
    <w:p w:rsidR="001155DF" w:rsidRDefault="001155DF" w:rsidP="001155DF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Mottatt post</w:t>
      </w:r>
    </w:p>
    <w:p w:rsidR="001155DF" w:rsidRDefault="001155DF" w:rsidP="001155DF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4CD6">
        <w:rPr>
          <w:sz w:val="28"/>
          <w:szCs w:val="28"/>
        </w:rPr>
        <w:t>E-post</w:t>
      </w:r>
    </w:p>
    <w:p w:rsidR="001155DF" w:rsidRDefault="00394CD6" w:rsidP="001155DF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Saker</w:t>
      </w:r>
    </w:p>
    <w:p w:rsidR="001155DF" w:rsidRDefault="001155DF" w:rsidP="001155DF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4CD6">
        <w:rPr>
          <w:sz w:val="28"/>
          <w:szCs w:val="28"/>
        </w:rPr>
        <w:t>Egenproduserte dokumenter</w:t>
      </w:r>
    </w:p>
    <w:p w:rsidR="00394CD6" w:rsidRPr="008F7F2C" w:rsidRDefault="00394CD6" w:rsidP="001155DF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Statuskoder</w:t>
      </w:r>
    </w:p>
    <w:p w:rsidR="008F7F2C" w:rsidRDefault="008F7F2C" w:rsidP="008F7F2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Lederoppgaver</w:t>
      </w:r>
      <w:proofErr w:type="gramStart"/>
      <w:r>
        <w:rPr>
          <w:sz w:val="28"/>
          <w:szCs w:val="28"/>
        </w:rPr>
        <w:t>………………………………………………………………………</w:t>
      </w:r>
      <w:proofErr w:type="gramEnd"/>
      <w:r w:rsidR="002F16F7">
        <w:rPr>
          <w:sz w:val="28"/>
          <w:szCs w:val="28"/>
        </w:rPr>
        <w:t>6</w:t>
      </w:r>
    </w:p>
    <w:p w:rsidR="008F7F2C" w:rsidRDefault="002B6310" w:rsidP="008F7F2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</w:t>
      </w:r>
      <w:r w:rsidR="008F7F2C">
        <w:rPr>
          <w:sz w:val="28"/>
          <w:szCs w:val="28"/>
        </w:rPr>
        <w:t xml:space="preserve"> dokumenter skal registreres og lagres i ESA</w:t>
      </w:r>
      <w:proofErr w:type="gramStart"/>
      <w:r w:rsidR="008F7F2C">
        <w:rPr>
          <w:sz w:val="28"/>
          <w:szCs w:val="28"/>
        </w:rPr>
        <w:t>………………</w:t>
      </w:r>
      <w:proofErr w:type="gramEnd"/>
      <w:r w:rsidR="002F16F7">
        <w:rPr>
          <w:sz w:val="28"/>
          <w:szCs w:val="28"/>
        </w:rPr>
        <w:t>7</w:t>
      </w:r>
    </w:p>
    <w:p w:rsidR="008F7F2C" w:rsidRDefault="008F7F2C" w:rsidP="008F7F2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Skriveregler</w:t>
      </w:r>
      <w:proofErr w:type="gramStart"/>
      <w:r>
        <w:rPr>
          <w:sz w:val="28"/>
          <w:szCs w:val="28"/>
        </w:rPr>
        <w:t>…………………………………………………………………………</w:t>
      </w:r>
      <w:r w:rsidR="002B6310">
        <w:rPr>
          <w:sz w:val="28"/>
          <w:szCs w:val="28"/>
        </w:rPr>
        <w:t>..</w:t>
      </w:r>
      <w:proofErr w:type="gramEnd"/>
      <w:r w:rsidR="002B6310">
        <w:rPr>
          <w:sz w:val="28"/>
          <w:szCs w:val="28"/>
        </w:rPr>
        <w:t>10</w:t>
      </w:r>
    </w:p>
    <w:p w:rsidR="008F7F2C" w:rsidRDefault="008F7F2C" w:rsidP="008F7F2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Ansvarsfordeling ESA 8</w:t>
      </w:r>
      <w:proofErr w:type="gramStart"/>
      <w:r>
        <w:rPr>
          <w:sz w:val="28"/>
          <w:szCs w:val="28"/>
        </w:rPr>
        <w:t>…………………………………………………………</w:t>
      </w:r>
      <w:r w:rsidR="002B6310">
        <w:rPr>
          <w:sz w:val="28"/>
          <w:szCs w:val="28"/>
        </w:rPr>
        <w:t>.</w:t>
      </w:r>
      <w:proofErr w:type="gramEnd"/>
      <w:r w:rsidR="002B6310">
        <w:rPr>
          <w:sz w:val="28"/>
          <w:szCs w:val="28"/>
        </w:rPr>
        <w:t>13</w:t>
      </w:r>
    </w:p>
    <w:p w:rsidR="008F7F2C" w:rsidRPr="008F7F2C" w:rsidRDefault="008F7F2C" w:rsidP="008F7F2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Kontrakter/avtaler/anbud</w:t>
      </w:r>
      <w:proofErr w:type="gramStart"/>
      <w:r>
        <w:rPr>
          <w:sz w:val="28"/>
          <w:szCs w:val="28"/>
        </w:rPr>
        <w:t>……………………………………………………</w:t>
      </w:r>
      <w:r w:rsidR="002B6310">
        <w:rPr>
          <w:sz w:val="28"/>
          <w:szCs w:val="28"/>
        </w:rPr>
        <w:t>..</w:t>
      </w:r>
      <w:proofErr w:type="gramEnd"/>
      <w:r w:rsidR="002B6310">
        <w:rPr>
          <w:sz w:val="28"/>
          <w:szCs w:val="28"/>
        </w:rPr>
        <w:t>16</w:t>
      </w:r>
    </w:p>
    <w:p w:rsidR="00D57976" w:rsidRDefault="00D57976" w:rsidP="00D57976">
      <w:pPr>
        <w:rPr>
          <w:sz w:val="28"/>
          <w:szCs w:val="28"/>
        </w:rPr>
      </w:pPr>
    </w:p>
    <w:p w:rsidR="00D57976" w:rsidRDefault="00D57976" w:rsidP="00D57976">
      <w:pPr>
        <w:rPr>
          <w:sz w:val="28"/>
          <w:szCs w:val="28"/>
        </w:rPr>
      </w:pPr>
    </w:p>
    <w:p w:rsidR="00D57976" w:rsidRDefault="00D57976" w:rsidP="00D57976">
      <w:pPr>
        <w:rPr>
          <w:sz w:val="28"/>
          <w:szCs w:val="28"/>
        </w:rPr>
      </w:pPr>
    </w:p>
    <w:p w:rsidR="00D57976" w:rsidRDefault="00D57976" w:rsidP="00D57976">
      <w:pPr>
        <w:rPr>
          <w:sz w:val="28"/>
          <w:szCs w:val="28"/>
        </w:rPr>
      </w:pPr>
    </w:p>
    <w:p w:rsidR="00D57976" w:rsidRDefault="00D57976" w:rsidP="00D57976">
      <w:pPr>
        <w:rPr>
          <w:sz w:val="28"/>
          <w:szCs w:val="28"/>
        </w:rPr>
      </w:pPr>
    </w:p>
    <w:p w:rsidR="00D57976" w:rsidRDefault="00D57976" w:rsidP="00D57976">
      <w:pPr>
        <w:rPr>
          <w:sz w:val="28"/>
          <w:szCs w:val="28"/>
        </w:rPr>
      </w:pPr>
    </w:p>
    <w:p w:rsidR="00D57976" w:rsidRDefault="00D57976" w:rsidP="00D57976">
      <w:pPr>
        <w:rPr>
          <w:sz w:val="28"/>
          <w:szCs w:val="28"/>
        </w:rPr>
      </w:pPr>
    </w:p>
    <w:p w:rsidR="00D57976" w:rsidRDefault="00D57976" w:rsidP="00D57976">
      <w:pPr>
        <w:rPr>
          <w:sz w:val="28"/>
          <w:szCs w:val="28"/>
        </w:rPr>
      </w:pPr>
    </w:p>
    <w:p w:rsidR="00D57976" w:rsidRDefault="00D57976" w:rsidP="00D57976">
      <w:pPr>
        <w:rPr>
          <w:sz w:val="28"/>
          <w:szCs w:val="28"/>
        </w:rPr>
      </w:pPr>
    </w:p>
    <w:p w:rsidR="00D57976" w:rsidRDefault="00D57976" w:rsidP="00D57976">
      <w:pPr>
        <w:rPr>
          <w:sz w:val="28"/>
          <w:szCs w:val="28"/>
        </w:rPr>
      </w:pPr>
    </w:p>
    <w:p w:rsidR="001155DF" w:rsidRDefault="001155DF" w:rsidP="00D57976">
      <w:pPr>
        <w:rPr>
          <w:sz w:val="28"/>
          <w:szCs w:val="28"/>
        </w:rPr>
      </w:pPr>
    </w:p>
    <w:p w:rsidR="001155DF" w:rsidRDefault="001155DF" w:rsidP="00D57976">
      <w:pPr>
        <w:rPr>
          <w:sz w:val="28"/>
          <w:szCs w:val="28"/>
        </w:rPr>
      </w:pPr>
    </w:p>
    <w:p w:rsidR="001155DF" w:rsidRDefault="001155DF" w:rsidP="00D57976">
      <w:pPr>
        <w:rPr>
          <w:sz w:val="28"/>
          <w:szCs w:val="28"/>
        </w:rPr>
      </w:pPr>
    </w:p>
    <w:p w:rsidR="001155DF" w:rsidRDefault="001155DF" w:rsidP="00D57976">
      <w:pPr>
        <w:rPr>
          <w:sz w:val="28"/>
          <w:szCs w:val="28"/>
        </w:rPr>
      </w:pPr>
    </w:p>
    <w:p w:rsidR="001155DF" w:rsidRDefault="001155DF" w:rsidP="00471C05">
      <w:pPr>
        <w:pStyle w:val="IMDistittelstil"/>
        <w:numPr>
          <w:ilvl w:val="0"/>
          <w:numId w:val="4"/>
        </w:numPr>
        <w:rPr>
          <w:noProof/>
        </w:rPr>
      </w:pPr>
      <w:r>
        <w:lastRenderedPageBreak/>
        <w:t xml:space="preserve">Huskeliste for saksbehandlere - ESA8 </w:t>
      </w:r>
      <w:r>
        <w:rPr>
          <w:noProof/>
        </w:rPr>
        <w:t xml:space="preserve"> </w:t>
      </w:r>
    </w:p>
    <w:p w:rsidR="001155DF" w:rsidRPr="00E81979" w:rsidRDefault="001155DF" w:rsidP="001155DF">
      <w:pPr>
        <w:pStyle w:val="Ingenmellomrom"/>
        <w:rPr>
          <w:noProof/>
        </w:rPr>
      </w:pPr>
    </w:p>
    <w:p w:rsidR="001155DF" w:rsidRPr="001155DF" w:rsidRDefault="00471C05" w:rsidP="00471C05">
      <w:pPr>
        <w:pStyle w:val="Ingenmellomrom"/>
        <w:numPr>
          <w:ilvl w:val="1"/>
          <w:numId w:val="4"/>
        </w:numPr>
        <w:rPr>
          <w:noProof/>
          <w:u w:val="single"/>
        </w:rPr>
      </w:pPr>
      <w:r>
        <w:rPr>
          <w:b/>
          <w:noProof/>
          <w:sz w:val="28"/>
          <w:szCs w:val="28"/>
          <w:u w:val="single"/>
        </w:rPr>
        <w:t xml:space="preserve"> </w:t>
      </w:r>
      <w:r w:rsidR="001155DF" w:rsidRPr="001155DF">
        <w:rPr>
          <w:b/>
          <w:noProof/>
          <w:sz w:val="28"/>
          <w:szCs w:val="28"/>
          <w:u w:val="single"/>
        </w:rPr>
        <w:t>MOTTATT POST</w:t>
      </w:r>
    </w:p>
    <w:p w:rsidR="001155DF" w:rsidRDefault="001155DF" w:rsidP="001155DF">
      <w:pPr>
        <w:pStyle w:val="Ingenmellomrom"/>
        <w:ind w:left="720"/>
        <w:rPr>
          <w:noProof/>
        </w:rPr>
      </w:pPr>
    </w:p>
    <w:p w:rsidR="001155DF" w:rsidRPr="00E81979" w:rsidRDefault="001155DF" w:rsidP="001155DF">
      <w:pPr>
        <w:pStyle w:val="Ingenmellomrom"/>
        <w:ind w:left="708"/>
        <w:rPr>
          <w:noProof/>
        </w:rPr>
      </w:pPr>
      <w:r>
        <w:rPr>
          <w:noProof/>
        </w:rPr>
        <w:t>Mottatt post</w:t>
      </w:r>
      <w:r w:rsidRPr="00E81979">
        <w:rPr>
          <w:noProof/>
        </w:rPr>
        <w:t xml:space="preserve"> skal</w:t>
      </w:r>
      <w:r>
        <w:rPr>
          <w:noProof/>
        </w:rPr>
        <w:t xml:space="preserve"> </w:t>
      </w:r>
      <w:r w:rsidRPr="00B562FF">
        <w:rPr>
          <w:b/>
          <w:noProof/>
          <w:color w:val="FF0000"/>
        </w:rPr>
        <w:t>Besvares</w:t>
      </w:r>
      <w:r>
        <w:rPr>
          <w:noProof/>
        </w:rPr>
        <w:t xml:space="preserve">, </w:t>
      </w:r>
      <w:r w:rsidRPr="00B562FF">
        <w:rPr>
          <w:b/>
          <w:noProof/>
          <w:color w:val="FF0000"/>
        </w:rPr>
        <w:t>Avskrives</w:t>
      </w:r>
      <w:r w:rsidRPr="00E81979">
        <w:rPr>
          <w:noProof/>
        </w:rPr>
        <w:t xml:space="preserve"> eller</w:t>
      </w:r>
      <w:r>
        <w:rPr>
          <w:noProof/>
        </w:rPr>
        <w:t xml:space="preserve"> </w:t>
      </w:r>
      <w:r w:rsidRPr="00B562FF">
        <w:rPr>
          <w:b/>
          <w:noProof/>
          <w:color w:val="FF0000"/>
        </w:rPr>
        <w:t>Fordeles</w:t>
      </w:r>
      <w:r w:rsidRPr="00E81979">
        <w:rPr>
          <w:noProof/>
        </w:rPr>
        <w:t xml:space="preserve"> til rett saksbehandler</w:t>
      </w:r>
    </w:p>
    <w:p w:rsidR="001155DF" w:rsidRDefault="001155DF" w:rsidP="001155DF">
      <w:pPr>
        <w:pStyle w:val="Ingenmellomrom"/>
        <w:ind w:left="708"/>
        <w:rPr>
          <w:noProof/>
        </w:rPr>
      </w:pPr>
    </w:p>
    <w:p w:rsidR="001155DF" w:rsidRPr="00062362" w:rsidRDefault="001155DF" w:rsidP="001155DF">
      <w:pPr>
        <w:pStyle w:val="Ingenmellomrom"/>
        <w:ind w:left="708"/>
        <w:rPr>
          <w:b/>
          <w:noProof/>
        </w:rPr>
      </w:pPr>
      <w:r w:rsidRPr="00062362">
        <w:rPr>
          <w:b/>
          <w:noProof/>
        </w:rPr>
        <w:t xml:space="preserve">Når du mottar post skal </w:t>
      </w:r>
      <w:r w:rsidRPr="001155DF">
        <w:rPr>
          <w:b/>
          <w:noProof/>
          <w:u w:val="single"/>
        </w:rPr>
        <w:t>du</w:t>
      </w:r>
      <w:r w:rsidRPr="00062362">
        <w:rPr>
          <w:b/>
          <w:noProof/>
        </w:rPr>
        <w:t xml:space="preserve"> vurdere</w:t>
      </w:r>
    </w:p>
    <w:p w:rsidR="001155DF" w:rsidRPr="006D3E7B" w:rsidRDefault="001155DF" w:rsidP="001155DF">
      <w:pPr>
        <w:pStyle w:val="Listeavsnitt"/>
        <w:numPr>
          <w:ilvl w:val="0"/>
          <w:numId w:val="3"/>
        </w:numPr>
        <w:spacing w:after="0" w:line="240" w:lineRule="auto"/>
        <w:ind w:left="1428"/>
      </w:pPr>
      <w:r>
        <w:t>Ligger dokumentet i riktig sak?</w:t>
      </w:r>
    </w:p>
    <w:p w:rsidR="001155DF" w:rsidRDefault="001155DF" w:rsidP="001155DF">
      <w:pPr>
        <w:pStyle w:val="Listeavsnitt"/>
        <w:numPr>
          <w:ilvl w:val="0"/>
          <w:numId w:val="3"/>
        </w:numPr>
        <w:spacing w:after="0" w:line="240" w:lineRule="auto"/>
        <w:ind w:left="1428"/>
      </w:pPr>
      <w:r>
        <w:t>Er tittel dekkende og søkbar?</w:t>
      </w:r>
    </w:p>
    <w:p w:rsidR="001155DF" w:rsidRPr="006D3E7B" w:rsidRDefault="001155DF" w:rsidP="001155DF">
      <w:pPr>
        <w:pStyle w:val="Listeavsnitt"/>
        <w:numPr>
          <w:ilvl w:val="0"/>
          <w:numId w:val="3"/>
        </w:numPr>
        <w:spacing w:after="0" w:line="240" w:lineRule="auto"/>
        <w:ind w:left="1428"/>
      </w:pPr>
      <w:r>
        <w:t>Er andre registrerte opplysninger korrekte?</w:t>
      </w:r>
    </w:p>
    <w:p w:rsidR="001155DF" w:rsidRDefault="001155DF" w:rsidP="001155DF">
      <w:pPr>
        <w:pStyle w:val="Listeavsnitt"/>
        <w:numPr>
          <w:ilvl w:val="0"/>
          <w:numId w:val="3"/>
        </w:numPr>
        <w:spacing w:after="0" w:line="240" w:lineRule="auto"/>
        <w:ind w:left="1428"/>
      </w:pPr>
      <w:r>
        <w:t>Vurder om det er behov for å unnta fra offentlighet</w:t>
      </w:r>
    </w:p>
    <w:p w:rsidR="001155DF" w:rsidRDefault="001155DF" w:rsidP="001155DF">
      <w:pPr>
        <w:pStyle w:val="Listeavsnitt"/>
        <w:numPr>
          <w:ilvl w:val="0"/>
          <w:numId w:val="3"/>
        </w:numPr>
        <w:spacing w:after="0" w:line="240" w:lineRule="auto"/>
        <w:ind w:left="1428"/>
      </w:pPr>
      <w:r>
        <w:t>Vurder s</w:t>
      </w:r>
      <w:r w:rsidRPr="006D3E7B">
        <w:t>kjerming</w:t>
      </w:r>
    </w:p>
    <w:p w:rsidR="00394CD6" w:rsidRDefault="00394CD6" w:rsidP="00394CD6">
      <w:pPr>
        <w:spacing w:after="0" w:line="240" w:lineRule="auto"/>
      </w:pPr>
    </w:p>
    <w:p w:rsidR="00B516BB" w:rsidRDefault="00B516BB" w:rsidP="00B516BB">
      <w:pPr>
        <w:spacing w:after="0" w:line="240" w:lineRule="auto"/>
      </w:pPr>
      <w:r>
        <w:t>Dersom saksbehandler mottar sakspost som ikke har vært gjennom dokumentsenteret (arkivet) rutiner for journalføring og skanning, er saksbehandler selv ansvarlig for umiddelbart å le</w:t>
      </w:r>
      <w:r w:rsidR="00394CD6">
        <w:t>vere posten til journalføring</w:t>
      </w:r>
      <w:r>
        <w:t>. Det er ikke anledning til å begynne saksbehandling (dvs. registrere og påbegynne produksjon av utgående dokument) på post som ikke er regist</w:t>
      </w:r>
      <w:r w:rsidR="00394CD6">
        <w:t>r</w:t>
      </w:r>
      <w:r>
        <w:t>ert i journalen.</w:t>
      </w:r>
    </w:p>
    <w:p w:rsidR="001155DF" w:rsidRDefault="001155DF" w:rsidP="001155DF">
      <w:pPr>
        <w:pStyle w:val="Listeavsnitt"/>
        <w:spacing w:after="0" w:line="240" w:lineRule="auto"/>
      </w:pPr>
    </w:p>
    <w:p w:rsidR="001155DF" w:rsidRPr="00062362" w:rsidRDefault="001155DF" w:rsidP="001155DF">
      <w:pPr>
        <w:pStyle w:val="Listeavsnitt"/>
        <w:spacing w:after="0" w:line="240" w:lineRule="auto"/>
        <w:rPr>
          <w:b/>
        </w:rPr>
      </w:pPr>
      <w:r w:rsidRPr="00062362">
        <w:rPr>
          <w:b/>
        </w:rPr>
        <w:t>Besvare</w:t>
      </w:r>
    </w:p>
    <w:p w:rsidR="001155DF" w:rsidRDefault="001155DF" w:rsidP="001155DF">
      <w:pPr>
        <w:pStyle w:val="Listeavsnitt"/>
        <w:numPr>
          <w:ilvl w:val="0"/>
          <w:numId w:val="5"/>
        </w:numPr>
        <w:spacing w:after="0" w:line="240" w:lineRule="auto"/>
      </w:pPr>
      <w:r>
        <w:t>Svarbrev opprettes ved å velge: Lag svar</w:t>
      </w:r>
    </w:p>
    <w:p w:rsidR="001155DF" w:rsidRDefault="001155DF" w:rsidP="001155DF">
      <w:pPr>
        <w:pStyle w:val="Listeavsnitt"/>
        <w:numPr>
          <w:ilvl w:val="0"/>
          <w:numId w:val="5"/>
        </w:numPr>
        <w:spacing w:after="0" w:line="240" w:lineRule="auto"/>
      </w:pPr>
      <w:r>
        <w:t>I journalposten - følg skriveregler for ESA8 (se eget kapittel)</w:t>
      </w:r>
    </w:p>
    <w:p w:rsidR="001155DF" w:rsidRDefault="001155DF" w:rsidP="001155DF">
      <w:pPr>
        <w:pStyle w:val="Listeavsnitt"/>
        <w:numPr>
          <w:ilvl w:val="0"/>
          <w:numId w:val="5"/>
        </w:numPr>
        <w:spacing w:after="0" w:line="240" w:lineRule="auto"/>
      </w:pPr>
      <w:r>
        <w:t>Sjekk om sakstypen har standard titler</w:t>
      </w:r>
    </w:p>
    <w:p w:rsidR="001155DF" w:rsidRDefault="001155DF" w:rsidP="001155DF">
      <w:pPr>
        <w:pStyle w:val="Listeavsnitt"/>
        <w:numPr>
          <w:ilvl w:val="0"/>
          <w:numId w:val="5"/>
        </w:numPr>
        <w:spacing w:after="0" w:line="240" w:lineRule="auto"/>
      </w:pPr>
      <w:r>
        <w:t xml:space="preserve">Vurder alltid offentlighet </w:t>
      </w:r>
      <w:proofErr w:type="gramStart"/>
      <w:r>
        <w:t>og  skjerming</w:t>
      </w:r>
      <w:proofErr w:type="gramEnd"/>
    </w:p>
    <w:p w:rsidR="001155DF" w:rsidRDefault="001155DF" w:rsidP="001155DF">
      <w:pPr>
        <w:pStyle w:val="Listeavsnitt"/>
        <w:spacing w:after="0" w:line="240" w:lineRule="auto"/>
      </w:pPr>
    </w:p>
    <w:p w:rsidR="001155DF" w:rsidRDefault="001155DF" w:rsidP="001155DF">
      <w:pPr>
        <w:pStyle w:val="Listeavsnitt"/>
        <w:spacing w:after="0" w:line="240" w:lineRule="auto"/>
      </w:pPr>
    </w:p>
    <w:p w:rsidR="001155DF" w:rsidRDefault="001155DF" w:rsidP="001155DF">
      <w:pPr>
        <w:pStyle w:val="Listeavsnitt"/>
        <w:spacing w:after="0" w:line="240" w:lineRule="auto"/>
        <w:rPr>
          <w:b/>
        </w:rPr>
      </w:pPr>
      <w:r>
        <w:rPr>
          <w:b/>
        </w:rPr>
        <w:t>A</w:t>
      </w:r>
      <w:r w:rsidRPr="00062362">
        <w:rPr>
          <w:b/>
        </w:rPr>
        <w:t>vskrive</w:t>
      </w:r>
    </w:p>
    <w:p w:rsidR="001155DF" w:rsidRDefault="001155DF" w:rsidP="001155DF">
      <w:pPr>
        <w:pStyle w:val="Listeavsnitt"/>
        <w:spacing w:after="0" w:line="240" w:lineRule="auto"/>
      </w:pPr>
      <w:r>
        <w:t>Alle mottatte dokumenter må avskrives for ikke å bli stående som restanse hos deg.</w:t>
      </w:r>
    </w:p>
    <w:p w:rsidR="001155DF" w:rsidRPr="004344E1" w:rsidRDefault="001155DF" w:rsidP="001155DF">
      <w:pPr>
        <w:pStyle w:val="Listeavsnitt"/>
        <w:spacing w:after="0" w:line="240" w:lineRule="auto"/>
      </w:pPr>
    </w:p>
    <w:p w:rsidR="001155DF" w:rsidRDefault="001155DF" w:rsidP="001155DF">
      <w:pPr>
        <w:pStyle w:val="Listeavsnitt"/>
        <w:numPr>
          <w:ilvl w:val="0"/>
          <w:numId w:val="7"/>
        </w:numPr>
        <w:spacing w:after="0" w:line="240" w:lineRule="auto"/>
      </w:pPr>
      <w:r>
        <w:t xml:space="preserve">Et mottatt dokument som </w:t>
      </w:r>
      <w:r w:rsidRPr="004344E1">
        <w:rPr>
          <w:u w:val="single"/>
        </w:rPr>
        <w:t>ikke skal besvares</w:t>
      </w:r>
      <w:r>
        <w:t xml:space="preserve">: Velg </w:t>
      </w:r>
      <w:r w:rsidRPr="004344E1">
        <w:rPr>
          <w:color w:val="FF0000"/>
        </w:rPr>
        <w:t>avskrives med kode</w:t>
      </w:r>
      <w:r>
        <w:t>.</w:t>
      </w:r>
    </w:p>
    <w:p w:rsidR="001155DF" w:rsidRPr="00062362" w:rsidRDefault="001155DF" w:rsidP="001155DF">
      <w:pPr>
        <w:pStyle w:val="Listeavsnitt"/>
        <w:numPr>
          <w:ilvl w:val="0"/>
          <w:numId w:val="7"/>
        </w:numPr>
        <w:spacing w:after="0" w:line="240" w:lineRule="auto"/>
      </w:pPr>
      <w:r>
        <w:t xml:space="preserve">Et mottatt dokument hvor du har </w:t>
      </w:r>
      <w:r w:rsidRPr="004344E1">
        <w:rPr>
          <w:u w:val="single"/>
        </w:rPr>
        <w:t>valgt ”Lag svar”:</w:t>
      </w:r>
      <w:r>
        <w:t xml:space="preserve"> Avskrives når dokumentfilen lagres ved å velge </w:t>
      </w:r>
      <w:r>
        <w:rPr>
          <w:i/>
          <w:color w:val="FF0000"/>
        </w:rPr>
        <w:t>Ferdig, ekspederes av saksbehandler</w:t>
      </w:r>
      <w:r w:rsidRPr="00E62C70">
        <w:rPr>
          <w:i/>
          <w:color w:val="FF0000"/>
        </w:rPr>
        <w:t xml:space="preserve"> og sendes arkivet for arkivering.</w:t>
      </w:r>
    </w:p>
    <w:p w:rsidR="001155DF" w:rsidRDefault="001155DF" w:rsidP="001155DF">
      <w:pPr>
        <w:pStyle w:val="Listeavsnitt"/>
        <w:numPr>
          <w:ilvl w:val="0"/>
          <w:numId w:val="7"/>
        </w:numPr>
        <w:spacing w:after="0" w:line="240" w:lineRule="auto"/>
      </w:pPr>
      <w:r>
        <w:t xml:space="preserve">Et mottatt dokument hvor svaret ikke er koblet til dokumentet: Velg </w:t>
      </w:r>
      <w:r w:rsidRPr="004344E1">
        <w:rPr>
          <w:color w:val="FF0000"/>
        </w:rPr>
        <w:t>avskrives med kode</w:t>
      </w:r>
      <w:r>
        <w:t>.</w:t>
      </w:r>
    </w:p>
    <w:p w:rsidR="001155DF" w:rsidRDefault="001155DF" w:rsidP="001155DF">
      <w:pPr>
        <w:pStyle w:val="Listeavsnitt"/>
        <w:spacing w:after="0" w:line="240" w:lineRule="auto"/>
      </w:pPr>
    </w:p>
    <w:p w:rsidR="001155DF" w:rsidRPr="00062362" w:rsidRDefault="001155DF" w:rsidP="001155DF">
      <w:pPr>
        <w:pStyle w:val="Listeavsnitt"/>
        <w:spacing w:after="0" w:line="240" w:lineRule="auto"/>
        <w:rPr>
          <w:b/>
        </w:rPr>
      </w:pPr>
      <w:r w:rsidRPr="00062362">
        <w:rPr>
          <w:b/>
        </w:rPr>
        <w:t xml:space="preserve">Legg til </w:t>
      </w:r>
      <w:r>
        <w:rPr>
          <w:b/>
        </w:rPr>
        <w:t xml:space="preserve">all </w:t>
      </w:r>
      <w:r w:rsidRPr="00062362">
        <w:rPr>
          <w:b/>
        </w:rPr>
        <w:t>nødvendig dokumentasjon i saken</w:t>
      </w:r>
    </w:p>
    <w:p w:rsidR="001155DF" w:rsidRDefault="001155DF" w:rsidP="001155DF">
      <w:pPr>
        <w:pStyle w:val="Listeavsnitt"/>
        <w:numPr>
          <w:ilvl w:val="0"/>
          <w:numId w:val="6"/>
        </w:numPr>
        <w:spacing w:after="0" w:line="240" w:lineRule="auto"/>
      </w:pPr>
      <w:r>
        <w:t>All dokumentasjon om en sak skal samles. E-post, nødvendig dokumentasjon på serverstasjoner osv. skal lagres i saksmappen i ESA8.</w:t>
      </w:r>
    </w:p>
    <w:p w:rsidR="001155DF" w:rsidRDefault="001155DF" w:rsidP="001155DF">
      <w:pPr>
        <w:pStyle w:val="Listeavsnitt"/>
        <w:numPr>
          <w:ilvl w:val="0"/>
          <w:numId w:val="6"/>
        </w:numPr>
        <w:spacing w:after="0" w:line="240" w:lineRule="auto"/>
      </w:pPr>
      <w:r>
        <w:t xml:space="preserve">Ved lagring av e-post: </w:t>
      </w:r>
    </w:p>
    <w:p w:rsidR="001155DF" w:rsidRDefault="001155DF" w:rsidP="001155DF">
      <w:pPr>
        <w:pStyle w:val="Listeavsnitt"/>
        <w:numPr>
          <w:ilvl w:val="1"/>
          <w:numId w:val="6"/>
        </w:numPr>
        <w:spacing w:after="0" w:line="240" w:lineRule="auto"/>
      </w:pPr>
      <w:r>
        <w:t xml:space="preserve"> </w:t>
      </w:r>
      <w:r w:rsidRPr="006D3E7B">
        <w:t>Av</w:t>
      </w:r>
      <w:r>
        <w:t xml:space="preserve">sender skal være </w:t>
      </w:r>
      <w:r w:rsidRPr="006D3E7B">
        <w:t>navn på firma eller privatperson</w:t>
      </w:r>
      <w:r>
        <w:t xml:space="preserve">.  </w:t>
      </w:r>
      <w:r w:rsidRPr="001155DF">
        <w:rPr>
          <w:u w:val="single"/>
        </w:rPr>
        <w:t>Aldri e-postadressen.</w:t>
      </w:r>
    </w:p>
    <w:p w:rsidR="001155DF" w:rsidRDefault="001155DF" w:rsidP="001155DF">
      <w:pPr>
        <w:pStyle w:val="Listeavsnitt"/>
        <w:numPr>
          <w:ilvl w:val="1"/>
          <w:numId w:val="6"/>
        </w:numPr>
        <w:spacing w:after="0" w:line="240" w:lineRule="auto"/>
      </w:pPr>
      <w:r>
        <w:t xml:space="preserve">Se spesielt på tittelen på journalposten og endre hvis behov (se skriveregler) </w:t>
      </w:r>
      <w:r w:rsidRPr="006D3E7B">
        <w:t xml:space="preserve"> </w:t>
      </w:r>
    </w:p>
    <w:p w:rsidR="001155DF" w:rsidRDefault="001155DF" w:rsidP="001155DF">
      <w:pPr>
        <w:pStyle w:val="Listeavsnitt"/>
        <w:numPr>
          <w:ilvl w:val="0"/>
          <w:numId w:val="6"/>
        </w:numPr>
        <w:spacing w:after="0" w:line="240" w:lineRule="auto"/>
      </w:pPr>
      <w:r>
        <w:t xml:space="preserve">Les dokumentet </w:t>
      </w:r>
      <w:r w:rsidRPr="00A14D5C">
        <w:rPr>
          <w:b/>
        </w:rPr>
        <w:t>”Dokumentasjon i ESA8”</w:t>
      </w:r>
      <w:r>
        <w:t xml:space="preserve"> (eget kapittel)</w:t>
      </w:r>
    </w:p>
    <w:p w:rsidR="00394CD6" w:rsidRDefault="00394CD6" w:rsidP="00394CD6">
      <w:pPr>
        <w:spacing w:after="0" w:line="240" w:lineRule="auto"/>
      </w:pPr>
    </w:p>
    <w:p w:rsidR="00394CD6" w:rsidRPr="00471C05" w:rsidRDefault="00471C05" w:rsidP="00471C05">
      <w:pPr>
        <w:pStyle w:val="Listeavsnitt"/>
        <w:numPr>
          <w:ilvl w:val="1"/>
          <w:numId w:val="4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394CD6" w:rsidRPr="00471C05">
        <w:rPr>
          <w:b/>
          <w:sz w:val="28"/>
          <w:szCs w:val="28"/>
          <w:u w:val="single"/>
        </w:rPr>
        <w:t>E-post</w:t>
      </w:r>
    </w:p>
    <w:p w:rsidR="00394CD6" w:rsidRDefault="00394CD6" w:rsidP="00394CD6">
      <w:pPr>
        <w:spacing w:after="0" w:line="240" w:lineRule="auto"/>
        <w:rPr>
          <w:sz w:val="28"/>
          <w:szCs w:val="28"/>
        </w:rPr>
      </w:pPr>
    </w:p>
    <w:p w:rsidR="001155DF" w:rsidRDefault="00394CD6" w:rsidP="001155DF">
      <w:pPr>
        <w:pStyle w:val="Listeavsnitt"/>
        <w:spacing w:after="0" w:line="240" w:lineRule="auto"/>
      </w:pPr>
      <w:r w:rsidRPr="00394CD6">
        <w:t>Saksbehandler er ansvarlig for vurdering og eventuell registrering av e-post som kommer direkte til han/henne.</w:t>
      </w:r>
      <w:r>
        <w:t xml:space="preserve"> Saksbehandler må selv vurdere om den mottatte e-posten er å anse som sakspost for kommunen. Dersom e-posten er sakspost, registrerer saksbehandler denne i ESA. Fremgangsmåten for denne rutinen finnes i brukerveiledningen (arkiv </w:t>
      </w:r>
      <w:proofErr w:type="spellStart"/>
      <w:r>
        <w:t>plug</w:t>
      </w:r>
      <w:proofErr w:type="spellEnd"/>
      <w:r>
        <w:t>-in).</w:t>
      </w:r>
    </w:p>
    <w:p w:rsidR="00394CD6" w:rsidRDefault="00394CD6" w:rsidP="001155DF">
      <w:pPr>
        <w:pStyle w:val="Listeavsnitt"/>
        <w:spacing w:after="0" w:line="240" w:lineRule="auto"/>
      </w:pPr>
      <w:r>
        <w:lastRenderedPageBreak/>
        <w:t>Arkivtjenesten står for den endelige journalføringen (sette journalstatus til J)</w:t>
      </w:r>
    </w:p>
    <w:p w:rsidR="00394CD6" w:rsidRDefault="00394CD6" w:rsidP="001155DF">
      <w:pPr>
        <w:pStyle w:val="Listeavsnitt"/>
        <w:spacing w:after="0" w:line="240" w:lineRule="auto"/>
      </w:pPr>
      <w:r>
        <w:t>Dersom saksbehandler er i tvil om hvordan en inngående e-post skal registreres, skal arkivtjenesten kontaktes for bistand.</w:t>
      </w:r>
    </w:p>
    <w:p w:rsidR="00394CD6" w:rsidRDefault="00394CD6" w:rsidP="001155DF">
      <w:pPr>
        <w:pStyle w:val="Listeavsnitt"/>
        <w:spacing w:after="0" w:line="240" w:lineRule="auto"/>
      </w:pPr>
    </w:p>
    <w:p w:rsidR="00394CD6" w:rsidRDefault="00394CD6" w:rsidP="001155DF">
      <w:pPr>
        <w:pStyle w:val="Listeavsnitt"/>
        <w:spacing w:after="0" w:line="240" w:lineRule="auto"/>
      </w:pPr>
    </w:p>
    <w:p w:rsidR="001155DF" w:rsidRPr="00394CD6" w:rsidRDefault="00471C05" w:rsidP="00471C05">
      <w:pPr>
        <w:pStyle w:val="Listeavsnitt"/>
        <w:numPr>
          <w:ilvl w:val="1"/>
          <w:numId w:val="4"/>
        </w:numPr>
        <w:spacing w:after="0" w:line="240" w:lineRule="auto"/>
      </w:pPr>
      <w:r>
        <w:rPr>
          <w:b/>
          <w:sz w:val="28"/>
          <w:szCs w:val="28"/>
          <w:u w:val="single"/>
        </w:rPr>
        <w:t xml:space="preserve"> </w:t>
      </w:r>
      <w:r w:rsidR="001155DF" w:rsidRPr="00471C05">
        <w:rPr>
          <w:b/>
          <w:sz w:val="28"/>
          <w:szCs w:val="28"/>
          <w:u w:val="single"/>
        </w:rPr>
        <w:t>SAKER</w:t>
      </w:r>
    </w:p>
    <w:p w:rsidR="001155DF" w:rsidRDefault="001155DF" w:rsidP="001155DF">
      <w:pPr>
        <w:pStyle w:val="Listeavsnitt"/>
        <w:spacing w:after="0" w:line="240" w:lineRule="auto"/>
      </w:pPr>
    </w:p>
    <w:p w:rsidR="001155DF" w:rsidRPr="00173816" w:rsidRDefault="001155DF" w:rsidP="001155DF">
      <w:pPr>
        <w:pStyle w:val="Listeavsnitt"/>
        <w:spacing w:after="0" w:line="240" w:lineRule="auto"/>
        <w:rPr>
          <w:b/>
        </w:rPr>
      </w:pPr>
      <w:r w:rsidRPr="00173816">
        <w:rPr>
          <w:b/>
        </w:rPr>
        <w:t>Opprettelse av ny sak</w:t>
      </w:r>
    </w:p>
    <w:p w:rsidR="001155DF" w:rsidRDefault="001155DF" w:rsidP="001155DF">
      <w:pPr>
        <w:pStyle w:val="Listeavsnitt"/>
        <w:spacing w:after="0" w:line="240" w:lineRule="auto"/>
      </w:pPr>
      <w:r>
        <w:t>Sjekk alltid:</w:t>
      </w:r>
    </w:p>
    <w:p w:rsidR="001155DF" w:rsidRDefault="001155DF" w:rsidP="001155DF">
      <w:pPr>
        <w:pStyle w:val="Listeavsnitt"/>
        <w:numPr>
          <w:ilvl w:val="0"/>
          <w:numId w:val="5"/>
        </w:numPr>
        <w:spacing w:after="0" w:line="240" w:lineRule="auto"/>
      </w:pPr>
      <w:r>
        <w:t>Tilhører ditt nye dokument en sak som allerede eksisterer?</w:t>
      </w:r>
    </w:p>
    <w:p w:rsidR="001155DF" w:rsidRDefault="001155DF" w:rsidP="001155DF">
      <w:pPr>
        <w:pStyle w:val="Listeavsnitt"/>
        <w:numPr>
          <w:ilvl w:val="0"/>
          <w:numId w:val="5"/>
        </w:numPr>
        <w:spacing w:after="0" w:line="240" w:lineRule="auto"/>
      </w:pPr>
      <w:r>
        <w:t xml:space="preserve">Er du usikker på hvordan du skal organisere denne type dokumenter i saker, tar du kontakt med Dokumentsenteret </w:t>
      </w:r>
      <w:r>
        <w:sym w:font="Wingdings" w:char="F04A"/>
      </w:r>
    </w:p>
    <w:p w:rsidR="001155DF" w:rsidRDefault="001155DF" w:rsidP="001155DF">
      <w:pPr>
        <w:pStyle w:val="Listeavsnitt"/>
        <w:numPr>
          <w:ilvl w:val="0"/>
          <w:numId w:val="5"/>
        </w:numPr>
        <w:spacing w:after="0" w:line="240" w:lineRule="auto"/>
      </w:pPr>
      <w:r>
        <w:t>Lag d</w:t>
      </w:r>
      <w:r w:rsidR="00B516BB">
        <w:t>ekkende tittel for hele saksfor</w:t>
      </w:r>
      <w:r>
        <w:t>løpet.</w:t>
      </w:r>
    </w:p>
    <w:p w:rsidR="001155DF" w:rsidRDefault="001155DF" w:rsidP="00B516BB">
      <w:pPr>
        <w:pStyle w:val="Listeavsnitt"/>
        <w:spacing w:after="0" w:line="240" w:lineRule="auto"/>
        <w:ind w:left="1440"/>
      </w:pPr>
    </w:p>
    <w:p w:rsidR="001155DF" w:rsidRDefault="001155DF" w:rsidP="001155DF">
      <w:pPr>
        <w:pStyle w:val="Ingenmellomrom"/>
        <w:rPr>
          <w:noProof/>
        </w:rPr>
      </w:pPr>
    </w:p>
    <w:p w:rsidR="001155DF" w:rsidRPr="00173816" w:rsidRDefault="001155DF" w:rsidP="001155DF">
      <w:pPr>
        <w:pStyle w:val="Default"/>
        <w:ind w:left="708"/>
        <w:rPr>
          <w:rFonts w:cs="Times New Roman"/>
          <w:b/>
          <w:color w:val="auto"/>
          <w:sz w:val="22"/>
          <w:szCs w:val="22"/>
        </w:rPr>
      </w:pPr>
      <w:r w:rsidRPr="00173816">
        <w:rPr>
          <w:rFonts w:cs="Times New Roman"/>
          <w:b/>
          <w:color w:val="auto"/>
          <w:sz w:val="22"/>
          <w:szCs w:val="22"/>
        </w:rPr>
        <w:t>Ferdigbehandlet</w:t>
      </w:r>
    </w:p>
    <w:p w:rsidR="001155DF" w:rsidRPr="00161F1D" w:rsidRDefault="001155DF" w:rsidP="001155DF">
      <w:pPr>
        <w:pStyle w:val="Default"/>
        <w:ind w:left="708"/>
        <w:rPr>
          <w:rFonts w:cs="Times New Roman"/>
          <w:color w:val="auto"/>
          <w:sz w:val="22"/>
          <w:szCs w:val="22"/>
        </w:rPr>
      </w:pPr>
      <w:r w:rsidRPr="00161F1D">
        <w:rPr>
          <w:rFonts w:cs="Times New Roman"/>
          <w:color w:val="auto"/>
          <w:sz w:val="22"/>
          <w:szCs w:val="22"/>
        </w:rPr>
        <w:t>Når alle dokumenter er ferdigstilt eller avskrevet og du ikke forventer umiddelbar ny saksbehandling i saken kan d</w:t>
      </w:r>
      <w:r>
        <w:rPr>
          <w:rFonts w:cs="Times New Roman"/>
          <w:color w:val="auto"/>
          <w:sz w:val="22"/>
          <w:szCs w:val="22"/>
        </w:rPr>
        <w:t>en</w:t>
      </w:r>
      <w:r w:rsidRPr="00161F1D"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>avsluttes</w:t>
      </w:r>
      <w:r w:rsidRPr="00161F1D">
        <w:rPr>
          <w:rFonts w:cs="Times New Roman"/>
          <w:color w:val="auto"/>
          <w:sz w:val="22"/>
          <w:szCs w:val="22"/>
        </w:rPr>
        <w:t xml:space="preserve">. </w:t>
      </w:r>
    </w:p>
    <w:p w:rsidR="001155DF" w:rsidRDefault="001155DF" w:rsidP="001155DF">
      <w:pPr>
        <w:pStyle w:val="Ingenmellomrom"/>
        <w:numPr>
          <w:ilvl w:val="0"/>
          <w:numId w:val="9"/>
        </w:numPr>
      </w:pPr>
      <w:r>
        <w:t xml:space="preserve">Det markeres ved å endre status til: </w:t>
      </w:r>
      <w:r w:rsidRPr="00B562FF">
        <w:rPr>
          <w:i/>
          <w:color w:val="FF0000"/>
        </w:rPr>
        <w:t>Saken er ferdigbehandlet, kan avsluttes.</w:t>
      </w:r>
      <w:r>
        <w:t xml:space="preserve"> (F) </w:t>
      </w:r>
    </w:p>
    <w:p w:rsidR="001155DF" w:rsidRDefault="001155DF" w:rsidP="001155DF">
      <w:pPr>
        <w:pStyle w:val="Ingenmellomrom"/>
        <w:numPr>
          <w:ilvl w:val="0"/>
          <w:numId w:val="9"/>
        </w:numPr>
      </w:pPr>
      <w:r>
        <w:t xml:space="preserve">Melding sendes </w:t>
      </w:r>
      <w:r w:rsidR="00B516BB">
        <w:t>automatisk til Dokumentsenteret (arkivet) som avslutter saken.</w:t>
      </w:r>
      <w:r>
        <w:t xml:space="preserve"> Dokumentsenteret kan åpne disse saksmappene ved behov.</w:t>
      </w:r>
    </w:p>
    <w:p w:rsidR="001155DF" w:rsidRDefault="001155DF" w:rsidP="001155DF">
      <w:pPr>
        <w:pStyle w:val="Ingenmellomrom"/>
        <w:ind w:left="708"/>
        <w:rPr>
          <w:b/>
        </w:rPr>
      </w:pPr>
    </w:p>
    <w:p w:rsidR="001155DF" w:rsidRDefault="001155DF" w:rsidP="001155DF">
      <w:pPr>
        <w:pStyle w:val="Ingenmellomrom"/>
        <w:ind w:left="708"/>
      </w:pPr>
      <w:r w:rsidRPr="00B562FF">
        <w:rPr>
          <w:b/>
        </w:rPr>
        <w:t>Hensikt</w:t>
      </w:r>
    </w:p>
    <w:p w:rsidR="001155DF" w:rsidRDefault="001155DF" w:rsidP="001155DF">
      <w:pPr>
        <w:pStyle w:val="Ingenmellomrom"/>
        <w:ind w:left="708"/>
      </w:pPr>
      <w:r>
        <w:t xml:space="preserve">Status på dine saker i ESA stemmer med din reelle arbeidssituasjon. </w:t>
      </w:r>
    </w:p>
    <w:p w:rsidR="001155DF" w:rsidRDefault="001155DF" w:rsidP="001155DF">
      <w:pPr>
        <w:pStyle w:val="Ingenmellomrom"/>
        <w:ind w:left="708"/>
      </w:pPr>
    </w:p>
    <w:p w:rsidR="001155DF" w:rsidRDefault="001155DF" w:rsidP="001155DF">
      <w:pPr>
        <w:pStyle w:val="Ingenmellomrom"/>
        <w:ind w:left="708"/>
        <w:rPr>
          <w:noProof/>
        </w:rPr>
      </w:pPr>
    </w:p>
    <w:p w:rsidR="001155DF" w:rsidRDefault="00471C05" w:rsidP="00394CD6">
      <w:pPr>
        <w:pStyle w:val="Ingenmellomrom"/>
        <w:ind w:left="360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1.</w:t>
      </w:r>
      <w:r w:rsidR="00394CD6">
        <w:rPr>
          <w:b/>
          <w:noProof/>
          <w:sz w:val="28"/>
          <w:szCs w:val="28"/>
          <w:u w:val="single"/>
        </w:rPr>
        <w:t>4</w:t>
      </w:r>
      <w:r>
        <w:rPr>
          <w:b/>
          <w:noProof/>
          <w:sz w:val="28"/>
          <w:szCs w:val="28"/>
          <w:u w:val="single"/>
        </w:rPr>
        <w:t xml:space="preserve"> </w:t>
      </w:r>
      <w:r w:rsidR="00394CD6">
        <w:rPr>
          <w:b/>
          <w:noProof/>
          <w:sz w:val="28"/>
          <w:szCs w:val="28"/>
          <w:u w:val="single"/>
        </w:rPr>
        <w:t xml:space="preserve"> </w:t>
      </w:r>
      <w:r w:rsidR="001155DF" w:rsidRPr="00B516BB">
        <w:rPr>
          <w:b/>
          <w:noProof/>
          <w:sz w:val="28"/>
          <w:szCs w:val="28"/>
          <w:u w:val="single"/>
        </w:rPr>
        <w:t>EGENPRODUSERTE DOKUMENTER</w:t>
      </w:r>
    </w:p>
    <w:p w:rsidR="00B516BB" w:rsidRPr="00B516BB" w:rsidRDefault="00B516BB" w:rsidP="00B516BB">
      <w:pPr>
        <w:pStyle w:val="Ingenmellomrom"/>
        <w:ind w:left="720"/>
        <w:rPr>
          <w:b/>
          <w:noProof/>
          <w:sz w:val="28"/>
          <w:szCs w:val="28"/>
          <w:u w:val="single"/>
        </w:rPr>
      </w:pPr>
    </w:p>
    <w:p w:rsidR="001155DF" w:rsidRDefault="001155DF" w:rsidP="001155DF">
      <w:pPr>
        <w:pStyle w:val="Listeavsnitt"/>
        <w:spacing w:after="0" w:line="240" w:lineRule="auto"/>
      </w:pPr>
      <w:r w:rsidRPr="005D0685">
        <w:t>Egenproduserte dokumenter</w:t>
      </w:r>
      <w:r w:rsidR="00B516BB">
        <w:t xml:space="preserve"> (utgående, notater)</w:t>
      </w:r>
      <w:r>
        <w:rPr>
          <w:b/>
        </w:rPr>
        <w:t xml:space="preserve"> </w:t>
      </w:r>
      <w:r>
        <w:t>som ikke er svar på mottatte dokumenter</w:t>
      </w:r>
    </w:p>
    <w:p w:rsidR="001155DF" w:rsidRDefault="001155DF" w:rsidP="001155DF">
      <w:pPr>
        <w:pStyle w:val="Listeavsnitt"/>
        <w:numPr>
          <w:ilvl w:val="0"/>
          <w:numId w:val="8"/>
        </w:numPr>
        <w:spacing w:after="0" w:line="240" w:lineRule="auto"/>
      </w:pPr>
      <w:r>
        <w:t>Følg skriveregler for ESA8</w:t>
      </w:r>
    </w:p>
    <w:p w:rsidR="001155DF" w:rsidRDefault="001155DF" w:rsidP="001155DF">
      <w:pPr>
        <w:pStyle w:val="Listeavsnitt"/>
        <w:numPr>
          <w:ilvl w:val="0"/>
          <w:numId w:val="8"/>
        </w:numPr>
        <w:spacing w:after="0" w:line="240" w:lineRule="auto"/>
      </w:pPr>
      <w:r>
        <w:t>Vurder offentlighet</w:t>
      </w:r>
    </w:p>
    <w:p w:rsidR="001155DF" w:rsidRDefault="001155DF" w:rsidP="001155DF">
      <w:pPr>
        <w:pStyle w:val="Ingenmellomrom"/>
        <w:ind w:left="360"/>
        <w:rPr>
          <w:noProof/>
        </w:rPr>
      </w:pPr>
    </w:p>
    <w:p w:rsidR="001155DF" w:rsidRDefault="001155DF" w:rsidP="001155DF">
      <w:pPr>
        <w:spacing w:after="0" w:line="240" w:lineRule="auto"/>
        <w:ind w:left="708"/>
      </w:pPr>
      <w:r w:rsidRPr="00B562FF">
        <w:rPr>
          <w:b/>
        </w:rPr>
        <w:t xml:space="preserve">Dokumentfil </w:t>
      </w:r>
      <w:r w:rsidRPr="000B0853">
        <w:rPr>
          <w:b/>
        </w:rPr>
        <w:t>må låses for redigering</w:t>
      </w:r>
    </w:p>
    <w:p w:rsidR="001155DF" w:rsidRDefault="001155DF" w:rsidP="001155DF">
      <w:pPr>
        <w:spacing w:after="0" w:line="240" w:lineRule="auto"/>
        <w:ind w:left="708"/>
      </w:pPr>
      <w:r>
        <w:t xml:space="preserve">Når dokumentet skal ekspederes: </w:t>
      </w:r>
    </w:p>
    <w:p w:rsidR="001155DF" w:rsidRDefault="001155DF" w:rsidP="001155DF">
      <w:pPr>
        <w:numPr>
          <w:ilvl w:val="0"/>
          <w:numId w:val="2"/>
        </w:numPr>
        <w:spacing w:after="0" w:line="240" w:lineRule="auto"/>
        <w:ind w:left="1428"/>
      </w:pPr>
      <w:r>
        <w:t xml:space="preserve">Ha dokumentfilen åpen mens du skriver ut. </w:t>
      </w:r>
    </w:p>
    <w:p w:rsidR="001155DF" w:rsidRPr="00991031" w:rsidRDefault="001155DF" w:rsidP="001155DF">
      <w:pPr>
        <w:numPr>
          <w:ilvl w:val="0"/>
          <w:numId w:val="2"/>
        </w:numPr>
        <w:spacing w:after="0" w:line="240" w:lineRule="auto"/>
        <w:ind w:left="1428"/>
        <w:rPr>
          <w:color w:val="FF0000"/>
        </w:rPr>
      </w:pPr>
      <w:r>
        <w:t xml:space="preserve">Hvis det ikke skal gjøres flere endringer, velges: </w:t>
      </w:r>
      <w:r w:rsidR="00B516BB">
        <w:rPr>
          <w:i/>
          <w:color w:val="FF0000"/>
        </w:rPr>
        <w:t xml:space="preserve">Ferdig, ekspederes av saksbehandler </w:t>
      </w:r>
      <w:r w:rsidRPr="00E62C70">
        <w:rPr>
          <w:i/>
          <w:color w:val="FF0000"/>
        </w:rPr>
        <w:t>og sendes arkivet for arkivering.</w:t>
      </w:r>
      <w:r>
        <w:rPr>
          <w:color w:val="FF0000"/>
        </w:rPr>
        <w:t xml:space="preserve"> </w:t>
      </w:r>
    </w:p>
    <w:p w:rsidR="001155DF" w:rsidRDefault="001155DF" w:rsidP="001155DF">
      <w:pPr>
        <w:spacing w:after="0" w:line="240" w:lineRule="auto"/>
        <w:ind w:left="708"/>
      </w:pPr>
    </w:p>
    <w:p w:rsidR="001155DF" w:rsidRDefault="001155DF" w:rsidP="001155DF">
      <w:pPr>
        <w:pStyle w:val="Ingenmellomrom"/>
        <w:ind w:left="708"/>
      </w:pPr>
      <w:r w:rsidRPr="000B0853">
        <w:rPr>
          <w:b/>
        </w:rPr>
        <w:t>Hensikt</w:t>
      </w:r>
    </w:p>
    <w:p w:rsidR="001155DF" w:rsidRDefault="001155DF" w:rsidP="001155DF">
      <w:pPr>
        <w:pStyle w:val="Ingenmellomrom"/>
        <w:ind w:left="708"/>
      </w:pPr>
      <w:r>
        <w:t>Egenproduserte dokumenter som ligger lagret i ESA er dokumentasjon/bevis på hva som er sendt ut fra kommunen. Det loggføres når dokumentfilen blir låst - endrer status til Ferdig og ekspedert. Gjøres dette dager etter utsendelse, synker dokumentasjonsverdien.</w:t>
      </w:r>
    </w:p>
    <w:p w:rsidR="001155DF" w:rsidRDefault="001155DF" w:rsidP="001155DF">
      <w:pPr>
        <w:pStyle w:val="Ingenmellomrom"/>
        <w:rPr>
          <w:noProof/>
        </w:rPr>
      </w:pPr>
    </w:p>
    <w:p w:rsidR="001155DF" w:rsidRDefault="001155DF" w:rsidP="001155DF">
      <w:pPr>
        <w:pStyle w:val="Ingenmellomrom"/>
        <w:rPr>
          <w:noProof/>
        </w:rPr>
      </w:pPr>
    </w:p>
    <w:p w:rsidR="001155DF" w:rsidRDefault="001155DF" w:rsidP="001155DF">
      <w:pPr>
        <w:pStyle w:val="Ingenmellomrom"/>
        <w:rPr>
          <w:noProof/>
        </w:rPr>
      </w:pPr>
    </w:p>
    <w:p w:rsidR="00CA78D4" w:rsidRDefault="00CA78D4" w:rsidP="001155DF">
      <w:pPr>
        <w:pStyle w:val="Ingenmellomrom"/>
        <w:rPr>
          <w:noProof/>
        </w:rPr>
      </w:pPr>
    </w:p>
    <w:p w:rsidR="00CA78D4" w:rsidRDefault="00CA78D4" w:rsidP="001155DF">
      <w:pPr>
        <w:pStyle w:val="Ingenmellomrom"/>
        <w:rPr>
          <w:noProof/>
        </w:rPr>
      </w:pPr>
    </w:p>
    <w:p w:rsidR="00CA78D4" w:rsidRDefault="00CA78D4" w:rsidP="001155DF">
      <w:pPr>
        <w:pStyle w:val="Ingenmellomrom"/>
        <w:rPr>
          <w:noProof/>
        </w:rPr>
      </w:pPr>
    </w:p>
    <w:p w:rsidR="00CA78D4" w:rsidRDefault="00CA78D4" w:rsidP="001155DF">
      <w:pPr>
        <w:pStyle w:val="Ingenmellomrom"/>
        <w:rPr>
          <w:noProof/>
        </w:rPr>
      </w:pPr>
    </w:p>
    <w:p w:rsidR="00B516BB" w:rsidRDefault="00B516BB" w:rsidP="001155DF">
      <w:pPr>
        <w:pStyle w:val="Ingenmellomrom"/>
        <w:rPr>
          <w:noProof/>
        </w:rPr>
      </w:pPr>
    </w:p>
    <w:p w:rsidR="001155DF" w:rsidRPr="00B516BB" w:rsidRDefault="00471C05" w:rsidP="00471C05">
      <w:pPr>
        <w:pStyle w:val="Ingenmellomrom"/>
        <w:numPr>
          <w:ilvl w:val="1"/>
          <w:numId w:val="15"/>
        </w:numPr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lastRenderedPageBreak/>
        <w:t xml:space="preserve"> </w:t>
      </w:r>
      <w:r w:rsidR="001155DF" w:rsidRPr="00B516BB">
        <w:rPr>
          <w:b/>
          <w:noProof/>
          <w:sz w:val="28"/>
          <w:szCs w:val="28"/>
          <w:u w:val="single"/>
        </w:rPr>
        <w:t>STATUSKODER</w:t>
      </w:r>
    </w:p>
    <w:p w:rsidR="001155DF" w:rsidRPr="00B516BB" w:rsidRDefault="001155DF" w:rsidP="001155DF">
      <w:pPr>
        <w:pStyle w:val="Ingenmellomrom"/>
        <w:rPr>
          <w:noProof/>
          <w:sz w:val="20"/>
          <w:szCs w:val="20"/>
        </w:rPr>
      </w:pPr>
    </w:p>
    <w:p w:rsidR="001155DF" w:rsidRPr="00B516BB" w:rsidRDefault="001155DF" w:rsidP="001155DF">
      <w:pPr>
        <w:pStyle w:val="Ingenmellomrom"/>
        <w:ind w:left="-567" w:right="-709"/>
        <w:rPr>
          <w:noProof/>
          <w:sz w:val="20"/>
          <w:szCs w:val="20"/>
        </w:rPr>
      </w:pPr>
      <w:r w:rsidRPr="00B516BB">
        <w:rPr>
          <w:b/>
          <w:noProof/>
          <w:sz w:val="20"/>
          <w:szCs w:val="20"/>
        </w:rPr>
        <w:t>R – reservert.</w:t>
      </w:r>
      <w:r w:rsidRPr="00B516BB">
        <w:rPr>
          <w:noProof/>
          <w:sz w:val="20"/>
          <w:szCs w:val="20"/>
        </w:rPr>
        <w:t xml:space="preserve"> Journalpost ligger under arbeid hos saksbehandler. Dokument/er kan leses av leder og evt. medavsendere.</w:t>
      </w:r>
    </w:p>
    <w:p w:rsidR="001155DF" w:rsidRPr="00B516BB" w:rsidRDefault="001155DF" w:rsidP="001155DF">
      <w:pPr>
        <w:pStyle w:val="Ingenmellomrom"/>
        <w:ind w:left="-567" w:right="-709"/>
        <w:rPr>
          <w:noProof/>
          <w:sz w:val="20"/>
          <w:szCs w:val="20"/>
        </w:rPr>
      </w:pPr>
      <w:r w:rsidRPr="00B516BB">
        <w:rPr>
          <w:b/>
          <w:noProof/>
          <w:sz w:val="20"/>
          <w:szCs w:val="20"/>
        </w:rPr>
        <w:t>G – godkjent av leder.</w:t>
      </w:r>
      <w:r w:rsidRPr="00B516BB">
        <w:rPr>
          <w:noProof/>
          <w:sz w:val="20"/>
          <w:szCs w:val="20"/>
        </w:rPr>
        <w:t xml:space="preserve"> Oppgave hos saksbehandler om at journalpost er godkjent.</w:t>
      </w:r>
    </w:p>
    <w:p w:rsidR="001155DF" w:rsidRPr="00B516BB" w:rsidRDefault="001155DF" w:rsidP="001155DF">
      <w:pPr>
        <w:pStyle w:val="Ingenmellomrom"/>
        <w:ind w:left="-567" w:right="-709"/>
        <w:rPr>
          <w:noProof/>
          <w:sz w:val="20"/>
          <w:szCs w:val="20"/>
        </w:rPr>
      </w:pPr>
      <w:r w:rsidRPr="00B516BB">
        <w:rPr>
          <w:b/>
          <w:noProof/>
          <w:sz w:val="20"/>
          <w:szCs w:val="20"/>
        </w:rPr>
        <w:t>E – ekspedert.</w:t>
      </w:r>
      <w:r w:rsidRPr="00B516BB">
        <w:rPr>
          <w:noProof/>
          <w:sz w:val="20"/>
          <w:szCs w:val="20"/>
        </w:rPr>
        <w:t xml:space="preserve"> Saksbehandler eller utsender har sendt ut dokumentene i journalposten til mottaker (eksterne/interne).</w:t>
      </w:r>
    </w:p>
    <w:p w:rsidR="001155DF" w:rsidRPr="00B516BB" w:rsidRDefault="001155DF" w:rsidP="001155DF">
      <w:pPr>
        <w:pStyle w:val="Ingenmellomrom"/>
        <w:ind w:left="-567" w:right="-709"/>
        <w:rPr>
          <w:noProof/>
          <w:sz w:val="20"/>
          <w:szCs w:val="20"/>
        </w:rPr>
      </w:pPr>
      <w:r w:rsidRPr="00B516BB">
        <w:rPr>
          <w:b/>
          <w:noProof/>
          <w:sz w:val="20"/>
          <w:szCs w:val="20"/>
        </w:rPr>
        <w:t>J – journalført av arkivar.</w:t>
      </w:r>
      <w:r w:rsidRPr="00B516BB">
        <w:rPr>
          <w:noProof/>
          <w:sz w:val="20"/>
          <w:szCs w:val="20"/>
        </w:rPr>
        <w:t xml:space="preserve"> Journalposten er kontrollert av arkivar og evt. kommet på postjournalen til fylkeskommunen. </w:t>
      </w:r>
    </w:p>
    <w:p w:rsidR="001155DF" w:rsidRPr="00B516BB" w:rsidRDefault="001155DF" w:rsidP="001155DF">
      <w:pPr>
        <w:pStyle w:val="Ingenmellomrom"/>
        <w:ind w:left="-567" w:right="-709"/>
        <w:rPr>
          <w:noProof/>
          <w:sz w:val="20"/>
          <w:szCs w:val="20"/>
        </w:rPr>
      </w:pPr>
      <w:r w:rsidRPr="00B516BB">
        <w:rPr>
          <w:b/>
          <w:noProof/>
          <w:sz w:val="20"/>
          <w:szCs w:val="20"/>
        </w:rPr>
        <w:t>M – midlertidig journalført av arkivar.</w:t>
      </w:r>
      <w:r w:rsidRPr="00B516BB">
        <w:rPr>
          <w:noProof/>
          <w:sz w:val="20"/>
          <w:szCs w:val="20"/>
        </w:rPr>
        <w:t xml:space="preserve"> Journalposten er ikke ferdig kontrollert.</w:t>
      </w:r>
    </w:p>
    <w:p w:rsidR="001155DF" w:rsidRPr="00B516BB" w:rsidRDefault="001155DF" w:rsidP="001155DF">
      <w:pPr>
        <w:pStyle w:val="Ingenmellomrom"/>
        <w:ind w:left="-567" w:right="-709"/>
        <w:rPr>
          <w:noProof/>
          <w:sz w:val="20"/>
          <w:szCs w:val="20"/>
        </w:rPr>
      </w:pPr>
      <w:r w:rsidRPr="00B516BB">
        <w:rPr>
          <w:b/>
          <w:noProof/>
          <w:sz w:val="20"/>
          <w:szCs w:val="20"/>
        </w:rPr>
        <w:t>S – midlertidig journalført av saksbehandler.</w:t>
      </w:r>
      <w:r w:rsidRPr="00B516BB">
        <w:rPr>
          <w:noProof/>
          <w:sz w:val="20"/>
          <w:szCs w:val="20"/>
        </w:rPr>
        <w:t xml:space="preserve"> Journalposten er ikke ferdig kontrollert av arkivar</w:t>
      </w:r>
    </w:p>
    <w:p w:rsidR="001155DF" w:rsidRPr="00B516BB" w:rsidRDefault="001155DF" w:rsidP="001155DF">
      <w:pPr>
        <w:pStyle w:val="Ingenmellomrom"/>
        <w:ind w:left="-567" w:right="-709"/>
        <w:rPr>
          <w:noProof/>
          <w:sz w:val="20"/>
          <w:szCs w:val="20"/>
        </w:rPr>
      </w:pPr>
      <w:r w:rsidRPr="00B516BB">
        <w:rPr>
          <w:b/>
          <w:noProof/>
          <w:sz w:val="20"/>
          <w:szCs w:val="20"/>
        </w:rPr>
        <w:t>U – utgår.</w:t>
      </w:r>
      <w:r w:rsidRPr="00B516BB">
        <w:rPr>
          <w:noProof/>
          <w:sz w:val="20"/>
          <w:szCs w:val="20"/>
        </w:rPr>
        <w:t xml:space="preserve"> Journalposten er slettet av arkivar. </w:t>
      </w:r>
    </w:p>
    <w:p w:rsidR="001155DF" w:rsidRDefault="001155DF" w:rsidP="001155DF">
      <w:pPr>
        <w:pStyle w:val="Ingenmellomrom"/>
        <w:ind w:left="-567"/>
        <w:rPr>
          <w:noProof/>
        </w:rPr>
      </w:pPr>
    </w:p>
    <w:p w:rsidR="001155DF" w:rsidRDefault="001155DF" w:rsidP="00D57976">
      <w:pPr>
        <w:rPr>
          <w:sz w:val="28"/>
          <w:szCs w:val="28"/>
        </w:rPr>
      </w:pPr>
    </w:p>
    <w:p w:rsidR="001155DF" w:rsidRDefault="001155DF" w:rsidP="00D57976">
      <w:pPr>
        <w:rPr>
          <w:sz w:val="28"/>
          <w:szCs w:val="28"/>
        </w:rPr>
      </w:pPr>
    </w:p>
    <w:p w:rsidR="001155DF" w:rsidRPr="00D57976" w:rsidRDefault="001155DF" w:rsidP="00D57976">
      <w:pPr>
        <w:rPr>
          <w:sz w:val="28"/>
          <w:szCs w:val="28"/>
        </w:rPr>
      </w:pPr>
    </w:p>
    <w:p w:rsidR="00C56204" w:rsidRDefault="00C56204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CA78D4" w:rsidRDefault="00CA78D4" w:rsidP="00AA3BE9">
      <w:pPr>
        <w:rPr>
          <w:sz w:val="32"/>
          <w:szCs w:val="32"/>
          <w:u w:val="single"/>
        </w:rPr>
      </w:pPr>
    </w:p>
    <w:p w:rsidR="002F16F7" w:rsidRDefault="002F16F7" w:rsidP="002F16F7">
      <w:pPr>
        <w:spacing w:before="100" w:beforeAutospacing="1" w:after="0" w:line="240" w:lineRule="auto"/>
        <w:outlineLvl w:val="1"/>
        <w:rPr>
          <w:rFonts w:eastAsia="Times New Roman"/>
          <w:b/>
          <w:bCs/>
          <w:sz w:val="28"/>
          <w:szCs w:val="28"/>
          <w:lang w:eastAsia="nb-NO"/>
        </w:rPr>
      </w:pPr>
      <w:proofErr w:type="gramStart"/>
      <w:r>
        <w:rPr>
          <w:rFonts w:eastAsia="Times New Roman"/>
          <w:b/>
          <w:bCs/>
          <w:sz w:val="28"/>
          <w:szCs w:val="28"/>
          <w:lang w:eastAsia="nb-NO"/>
        </w:rPr>
        <w:lastRenderedPageBreak/>
        <w:t>LEDEROPPGAVER    (tillegg</w:t>
      </w:r>
      <w:proofErr w:type="gramEnd"/>
      <w:r>
        <w:rPr>
          <w:rFonts w:eastAsia="Times New Roman"/>
          <w:b/>
          <w:bCs/>
          <w:sz w:val="28"/>
          <w:szCs w:val="28"/>
          <w:lang w:eastAsia="nb-NO"/>
        </w:rPr>
        <w:t xml:space="preserve"> til vanlige saksbehandler oppgaver)</w:t>
      </w:r>
    </w:p>
    <w:p w:rsidR="002F16F7" w:rsidRDefault="002F16F7" w:rsidP="002F16F7">
      <w:pPr>
        <w:spacing w:before="100" w:beforeAutospacing="1" w:after="0" w:line="240" w:lineRule="auto"/>
        <w:outlineLvl w:val="1"/>
        <w:rPr>
          <w:rFonts w:eastAsia="Times New Roman"/>
          <w:b/>
          <w:bCs/>
          <w:sz w:val="28"/>
          <w:szCs w:val="28"/>
          <w:lang w:eastAsia="nb-NO"/>
        </w:rPr>
      </w:pP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/>
          <w:bCs/>
          <w:sz w:val="28"/>
          <w:szCs w:val="28"/>
          <w:lang w:eastAsia="nb-NO"/>
        </w:rPr>
      </w:pPr>
      <w:r>
        <w:rPr>
          <w:rFonts w:eastAsia="Times New Roman"/>
          <w:b/>
          <w:bCs/>
          <w:sz w:val="28"/>
          <w:szCs w:val="28"/>
          <w:lang w:eastAsia="nb-NO"/>
        </w:rPr>
        <w:t>Fordeling (plan/bygg)</w:t>
      </w: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>
        <w:rPr>
          <w:rFonts w:eastAsia="Times New Roman"/>
          <w:bCs/>
          <w:sz w:val="24"/>
          <w:szCs w:val="24"/>
          <w:lang w:eastAsia="nb-NO"/>
        </w:rPr>
        <w:t xml:space="preserve">Alle dokumenter må tildeles en saksbehandler. Dokumentsenteret fordeler så langt de kan. Det vil oppstå situasjoner hvor det er vanskelig å fordele direkte til saksbehandler. </w:t>
      </w: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</w:p>
    <w:p w:rsidR="002F16F7" w:rsidRPr="00F53B60" w:rsidRDefault="002F16F7" w:rsidP="002F16F7">
      <w:pPr>
        <w:spacing w:after="0" w:line="240" w:lineRule="auto"/>
        <w:outlineLvl w:val="1"/>
        <w:rPr>
          <w:rFonts w:eastAsia="Times New Roman"/>
          <w:b/>
          <w:bCs/>
          <w:sz w:val="24"/>
          <w:szCs w:val="24"/>
          <w:lang w:eastAsia="nb-NO"/>
        </w:rPr>
      </w:pPr>
      <w:r>
        <w:rPr>
          <w:rFonts w:eastAsia="Times New Roman"/>
          <w:b/>
          <w:bCs/>
          <w:sz w:val="24"/>
          <w:szCs w:val="24"/>
          <w:lang w:eastAsia="nb-NO"/>
        </w:rPr>
        <w:t>Daglige oppgaver: (plan/bygg)</w:t>
      </w:r>
    </w:p>
    <w:p w:rsidR="002F16F7" w:rsidRDefault="002F16F7" w:rsidP="002F16F7">
      <w:pPr>
        <w:numPr>
          <w:ilvl w:val="0"/>
          <w:numId w:val="16"/>
        </w:num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>
        <w:rPr>
          <w:rFonts w:eastAsia="Times New Roman"/>
          <w:bCs/>
          <w:sz w:val="24"/>
          <w:szCs w:val="24"/>
          <w:lang w:eastAsia="nb-NO"/>
        </w:rPr>
        <w:t>Fordele ufordelt post</w:t>
      </w:r>
    </w:p>
    <w:p w:rsidR="002F16F7" w:rsidRDefault="002F16F7" w:rsidP="002F16F7">
      <w:pPr>
        <w:numPr>
          <w:ilvl w:val="0"/>
          <w:numId w:val="16"/>
        </w:num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>
        <w:rPr>
          <w:rFonts w:eastAsia="Times New Roman"/>
          <w:bCs/>
          <w:sz w:val="24"/>
          <w:szCs w:val="24"/>
          <w:lang w:eastAsia="nb-NO"/>
        </w:rPr>
        <w:t>Kontrollere om fordelt post er korrekt</w:t>
      </w: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</w:p>
    <w:p w:rsidR="002F16F7" w:rsidRPr="00F469AE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/>
          <w:bCs/>
          <w:sz w:val="28"/>
          <w:szCs w:val="28"/>
          <w:lang w:eastAsia="nb-NO"/>
        </w:rPr>
      </w:pPr>
      <w:r>
        <w:rPr>
          <w:rFonts w:eastAsia="Times New Roman"/>
          <w:b/>
          <w:bCs/>
          <w:sz w:val="28"/>
          <w:szCs w:val="28"/>
          <w:lang w:eastAsia="nb-NO"/>
        </w:rPr>
        <w:t>Godkjenning</w:t>
      </w:r>
    </w:p>
    <w:p w:rsidR="002F16F7" w:rsidRDefault="002F16F7" w:rsidP="002F16F7">
      <w:pPr>
        <w:numPr>
          <w:ilvl w:val="0"/>
          <w:numId w:val="17"/>
        </w:num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>
        <w:rPr>
          <w:rFonts w:eastAsia="Times New Roman"/>
          <w:bCs/>
          <w:sz w:val="24"/>
          <w:szCs w:val="24"/>
          <w:lang w:eastAsia="nb-NO"/>
        </w:rPr>
        <w:t>Saksfremlegg som er sendt deg som leder for godkjenning</w:t>
      </w:r>
    </w:p>
    <w:p w:rsidR="002F16F7" w:rsidRDefault="002F16F7" w:rsidP="002F16F7">
      <w:pPr>
        <w:numPr>
          <w:ilvl w:val="0"/>
          <w:numId w:val="17"/>
        </w:num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>
        <w:rPr>
          <w:rFonts w:eastAsia="Times New Roman"/>
          <w:bCs/>
          <w:sz w:val="24"/>
          <w:szCs w:val="24"/>
          <w:lang w:eastAsia="nb-NO"/>
        </w:rPr>
        <w:t>Andre dokumenter som skal godkjennes av leder (lagt inn i saksgang)</w:t>
      </w: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/>
          <w:bCs/>
          <w:sz w:val="28"/>
          <w:szCs w:val="28"/>
          <w:lang w:eastAsia="nb-NO"/>
        </w:rPr>
      </w:pPr>
      <w:r>
        <w:rPr>
          <w:rFonts w:eastAsia="Times New Roman"/>
          <w:b/>
          <w:bCs/>
          <w:sz w:val="28"/>
          <w:szCs w:val="28"/>
          <w:lang w:eastAsia="nb-NO"/>
        </w:rPr>
        <w:t>Oppfølging av saksbehandlingen i avdelingen</w:t>
      </w: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>
        <w:rPr>
          <w:rFonts w:eastAsia="Times New Roman"/>
          <w:bCs/>
          <w:sz w:val="24"/>
          <w:szCs w:val="24"/>
          <w:lang w:eastAsia="nb-NO"/>
        </w:rPr>
        <w:t>Fremdrift i saksbehandlingen for å sikre at ESA er så à jour som mulig.</w:t>
      </w: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>
        <w:rPr>
          <w:rFonts w:eastAsia="Times New Roman"/>
          <w:bCs/>
          <w:sz w:val="24"/>
          <w:szCs w:val="24"/>
          <w:lang w:eastAsia="nb-NO"/>
        </w:rPr>
        <w:t>Forfallsfrister</w:t>
      </w: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 w:rsidRPr="00207CEB">
        <w:rPr>
          <w:rFonts w:eastAsia="Times New Roman"/>
          <w:bCs/>
          <w:sz w:val="24"/>
          <w:szCs w:val="24"/>
          <w:lang w:eastAsia="nb-NO"/>
        </w:rPr>
        <w:t>Restanse – hvilke innkomne saker/dokumenter er ikke besvart?</w:t>
      </w:r>
    </w:p>
    <w:p w:rsidR="002F16F7" w:rsidRPr="00F469AE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/>
          <w:bCs/>
          <w:sz w:val="28"/>
          <w:szCs w:val="28"/>
          <w:lang w:eastAsia="nb-NO"/>
        </w:rPr>
      </w:pPr>
      <w:r>
        <w:rPr>
          <w:rFonts w:eastAsia="Times New Roman"/>
          <w:b/>
          <w:bCs/>
          <w:sz w:val="28"/>
          <w:szCs w:val="28"/>
          <w:lang w:eastAsia="nb-NO"/>
        </w:rPr>
        <w:t>Stedfortrederfunksjonen</w:t>
      </w: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/>
          <w:bCs/>
          <w:sz w:val="28"/>
          <w:szCs w:val="28"/>
          <w:lang w:eastAsia="nb-NO"/>
        </w:rPr>
      </w:pPr>
    </w:p>
    <w:p w:rsidR="002F16F7" w:rsidRDefault="002F16F7" w:rsidP="002F16F7">
      <w:pPr>
        <w:numPr>
          <w:ilvl w:val="0"/>
          <w:numId w:val="17"/>
        </w:num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>
        <w:rPr>
          <w:rFonts w:eastAsia="Times New Roman"/>
          <w:bCs/>
          <w:sz w:val="24"/>
          <w:szCs w:val="24"/>
          <w:lang w:eastAsia="nb-NO"/>
        </w:rPr>
        <w:t>…</w:t>
      </w:r>
    </w:p>
    <w:p w:rsidR="002F16F7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</w:p>
    <w:p w:rsidR="002F16F7" w:rsidRPr="00F469AE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  <w:r>
        <w:rPr>
          <w:rFonts w:eastAsia="Times New Roman"/>
          <w:bCs/>
          <w:sz w:val="24"/>
          <w:szCs w:val="24"/>
          <w:lang w:eastAsia="nb-NO"/>
        </w:rPr>
        <w:t>Min enhets oppgaver: Skriv litt om dette og legg inn et skjermbilde eller referer til brukerveiledning.</w:t>
      </w:r>
    </w:p>
    <w:p w:rsidR="002F16F7" w:rsidRPr="00F469AE" w:rsidRDefault="002F16F7" w:rsidP="002F16F7">
      <w:pPr>
        <w:spacing w:after="0" w:line="240" w:lineRule="auto"/>
        <w:outlineLvl w:val="1"/>
        <w:rPr>
          <w:rFonts w:eastAsia="Times New Roman"/>
          <w:bCs/>
          <w:sz w:val="24"/>
          <w:szCs w:val="24"/>
          <w:lang w:eastAsia="nb-NO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C56204" w:rsidRDefault="00C56204" w:rsidP="00AA3BE9">
      <w:pPr>
        <w:rPr>
          <w:sz w:val="32"/>
          <w:szCs w:val="32"/>
          <w:u w:val="single"/>
        </w:rPr>
      </w:pPr>
    </w:p>
    <w:p w:rsidR="00C56204" w:rsidRDefault="00C56204" w:rsidP="00AA3BE9">
      <w:pPr>
        <w:rPr>
          <w:sz w:val="32"/>
          <w:szCs w:val="32"/>
          <w:u w:val="single"/>
        </w:rPr>
      </w:pPr>
    </w:p>
    <w:p w:rsidR="00C56204" w:rsidRDefault="00C56204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2F16F7" w:rsidRPr="00CA78D4" w:rsidRDefault="002F16F7" w:rsidP="002F16F7">
      <w:pPr>
        <w:pStyle w:val="IMDisingress"/>
        <w:rPr>
          <w:rFonts w:asciiTheme="minorHAnsi" w:hAnsiTheme="minorHAnsi"/>
          <w:sz w:val="28"/>
          <w:szCs w:val="28"/>
          <w:u w:val="single"/>
        </w:rPr>
      </w:pPr>
      <w:r w:rsidRPr="00CA78D4">
        <w:rPr>
          <w:rFonts w:asciiTheme="minorHAnsi" w:hAnsiTheme="minorHAnsi"/>
          <w:sz w:val="28"/>
          <w:szCs w:val="28"/>
          <w:u w:val="single"/>
        </w:rPr>
        <w:lastRenderedPageBreak/>
        <w:t>Hvilken dokumentasjon skal registreres og lagres i ESA 8</w:t>
      </w:r>
    </w:p>
    <w:p w:rsidR="002F16F7" w:rsidRDefault="002F16F7" w:rsidP="002F16F7">
      <w:pPr>
        <w:pStyle w:val="Ingenmellomrom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100965</wp:posOffset>
                </wp:positionV>
                <wp:extent cx="5989320" cy="2125980"/>
                <wp:effectExtent l="9525" t="8890" r="11430" b="8255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21259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-16.85pt;margin-top:7.95pt;width:471.6pt;height:16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" fillcolor="#f2f2f2"/>
            </w:pict>
          </mc:Fallback>
        </mc:AlternateContent>
      </w:r>
    </w:p>
    <w:p w:rsidR="002F16F7" w:rsidRPr="002F16F7" w:rsidRDefault="002F16F7" w:rsidP="002F16F7">
      <w:pPr>
        <w:pStyle w:val="Ingenmellomrom"/>
        <w:rPr>
          <w:color w:val="FF0000"/>
          <w:sz w:val="28"/>
          <w:szCs w:val="28"/>
        </w:rPr>
      </w:pPr>
      <w:r w:rsidRPr="002F16F7">
        <w:rPr>
          <w:color w:val="FF0000"/>
          <w:sz w:val="28"/>
          <w:szCs w:val="28"/>
        </w:rPr>
        <w:t>All saksbehandling skal kunne dokumenteres</w:t>
      </w:r>
      <w:r>
        <w:rPr>
          <w:color w:val="FF0000"/>
          <w:sz w:val="28"/>
          <w:szCs w:val="28"/>
        </w:rPr>
        <w:t>!</w:t>
      </w:r>
    </w:p>
    <w:p w:rsidR="002F16F7" w:rsidRDefault="002F16F7" w:rsidP="002F16F7">
      <w:pPr>
        <w:pStyle w:val="Ingenmellomrom"/>
        <w:rPr>
          <w:sz w:val="28"/>
          <w:szCs w:val="28"/>
        </w:rPr>
      </w:pPr>
    </w:p>
    <w:p w:rsidR="002F16F7" w:rsidRPr="00EB7456" w:rsidRDefault="002F16F7" w:rsidP="002F16F7">
      <w:pPr>
        <w:pStyle w:val="Ingenmellomrom"/>
        <w:rPr>
          <w:sz w:val="28"/>
          <w:szCs w:val="28"/>
        </w:rPr>
      </w:pPr>
      <w:r w:rsidRPr="00EB7456">
        <w:rPr>
          <w:sz w:val="28"/>
          <w:szCs w:val="28"/>
        </w:rPr>
        <w:t>All dokumentasjon som ikke registreres i andre fagsystemer, skal registreres i ESA 8</w:t>
      </w:r>
    </w:p>
    <w:p w:rsidR="002F16F7" w:rsidRPr="00EB7456" w:rsidRDefault="002F16F7" w:rsidP="002F16F7">
      <w:pPr>
        <w:pStyle w:val="Ingenmellomrom"/>
        <w:rPr>
          <w:sz w:val="28"/>
          <w:szCs w:val="28"/>
        </w:rPr>
      </w:pPr>
    </w:p>
    <w:p w:rsidR="002F16F7" w:rsidRPr="00EB7456" w:rsidRDefault="002F16F7" w:rsidP="002F16F7">
      <w:pPr>
        <w:pStyle w:val="Ingenmellomrom"/>
        <w:rPr>
          <w:sz w:val="28"/>
          <w:szCs w:val="28"/>
        </w:rPr>
      </w:pPr>
      <w:r w:rsidRPr="00EB7456">
        <w:rPr>
          <w:sz w:val="28"/>
          <w:szCs w:val="28"/>
        </w:rPr>
        <w:t>Dokumentasjon som skal registreres er</w:t>
      </w:r>
    </w:p>
    <w:p w:rsidR="002F16F7" w:rsidRPr="00EB7456" w:rsidRDefault="002F16F7" w:rsidP="002F16F7">
      <w:pPr>
        <w:pStyle w:val="Ingenmellomrom"/>
        <w:numPr>
          <w:ilvl w:val="0"/>
          <w:numId w:val="18"/>
        </w:numPr>
        <w:rPr>
          <w:sz w:val="28"/>
          <w:szCs w:val="28"/>
        </w:rPr>
      </w:pPr>
      <w:r w:rsidRPr="00EB7456">
        <w:rPr>
          <w:sz w:val="28"/>
          <w:szCs w:val="28"/>
        </w:rPr>
        <w:t>saksdokumenter (uavhengig av hvilket format det er produsert i)</w:t>
      </w:r>
    </w:p>
    <w:p w:rsidR="002F16F7" w:rsidRPr="00EB7456" w:rsidRDefault="002F16F7" w:rsidP="002F16F7">
      <w:pPr>
        <w:pStyle w:val="Ingenmellomrom"/>
        <w:numPr>
          <w:ilvl w:val="0"/>
          <w:numId w:val="18"/>
        </w:numPr>
        <w:rPr>
          <w:sz w:val="28"/>
          <w:szCs w:val="28"/>
        </w:rPr>
      </w:pPr>
      <w:r w:rsidRPr="00EB7456">
        <w:rPr>
          <w:sz w:val="28"/>
          <w:szCs w:val="28"/>
        </w:rPr>
        <w:t>med dokumentasjonsverdi som viser</w:t>
      </w:r>
      <w:r>
        <w:rPr>
          <w:sz w:val="28"/>
          <w:szCs w:val="28"/>
        </w:rPr>
        <w:t>/begrunner nødvendig</w:t>
      </w:r>
      <w:r w:rsidRPr="00EB7456">
        <w:rPr>
          <w:sz w:val="28"/>
          <w:szCs w:val="28"/>
        </w:rPr>
        <w:t xml:space="preserve"> grunnlag og beslutning i saksbehandlingen</w:t>
      </w:r>
    </w:p>
    <w:p w:rsidR="002F16F7" w:rsidRPr="00EB7456" w:rsidRDefault="002F16F7" w:rsidP="002F16F7">
      <w:pPr>
        <w:pStyle w:val="Ingenmellomrom"/>
        <w:rPr>
          <w:sz w:val="28"/>
          <w:szCs w:val="28"/>
        </w:rPr>
      </w:pPr>
    </w:p>
    <w:p w:rsidR="002F16F7" w:rsidRDefault="002F16F7" w:rsidP="002F16F7">
      <w:pPr>
        <w:pStyle w:val="Ingenmellomrom"/>
      </w:pPr>
      <w:r w:rsidRPr="0032240B">
        <w:rPr>
          <w:b/>
        </w:rPr>
        <w:t>Definisjon på s</w:t>
      </w:r>
      <w:r>
        <w:rPr>
          <w:b/>
        </w:rPr>
        <w:t>aksbehandling</w:t>
      </w:r>
      <w:r w:rsidRPr="0032240B">
        <w:rPr>
          <w:b/>
        </w:rPr>
        <w:t>:</w:t>
      </w:r>
      <w:r w:rsidRPr="0032240B">
        <w:t xml:space="preserve"> Vurdering av informasjon knyttet til en </w:t>
      </w:r>
      <w:r w:rsidRPr="009566CC">
        <w:rPr>
          <w:i/>
        </w:rPr>
        <w:t>intern eller ekstern</w:t>
      </w:r>
      <w:r w:rsidRPr="0032240B">
        <w:t xml:space="preserve"> problemstilling og utarbeidelse av det nødvendige grunnlag for en beslutning eller et vedtak. </w:t>
      </w:r>
    </w:p>
    <w:p w:rsidR="002F16F7" w:rsidRDefault="002F16F7" w:rsidP="002F16F7">
      <w:pPr>
        <w:pStyle w:val="Ingenmellomrom"/>
      </w:pPr>
    </w:p>
    <w:p w:rsidR="002F16F7" w:rsidRPr="00091B29" w:rsidRDefault="002F16F7" w:rsidP="002F16F7">
      <w:pPr>
        <w:pStyle w:val="Ingenmellomrom"/>
        <w:rPr>
          <w:b/>
        </w:rPr>
      </w:pPr>
      <w:r w:rsidRPr="00091B29">
        <w:rPr>
          <w:b/>
        </w:rPr>
        <w:t xml:space="preserve">Definisjon på saksdokument: </w:t>
      </w:r>
    </w:p>
    <w:p w:rsidR="005E05DE" w:rsidRDefault="002F16F7" w:rsidP="005E05DE">
      <w:pPr>
        <w:pStyle w:val="Ingenmellomrom"/>
      </w:pPr>
      <w:r>
        <w:t>    Et dokument som Sande</w:t>
      </w:r>
      <w:r w:rsidR="005E05DE">
        <w:t xml:space="preserve"> har</w:t>
      </w:r>
    </w:p>
    <w:p w:rsidR="002F16F7" w:rsidRDefault="002F16F7" w:rsidP="005E05DE">
      <w:pPr>
        <w:pStyle w:val="Ingenmellomrom"/>
        <w:numPr>
          <w:ilvl w:val="0"/>
          <w:numId w:val="20"/>
        </w:numPr>
      </w:pPr>
      <w:r>
        <w:t>mottatt eller opprettet selv (regnes som opprettet når det er sendt til mottaker eller er ferdigstilt)</w:t>
      </w:r>
    </w:p>
    <w:p w:rsidR="002F16F7" w:rsidRDefault="002F16F7" w:rsidP="002F16F7">
      <w:pPr>
        <w:pStyle w:val="Ingenmellomrom"/>
        <w:numPr>
          <w:ilvl w:val="0"/>
          <w:numId w:val="19"/>
        </w:numPr>
      </w:pPr>
      <w:r>
        <w:t xml:space="preserve">og som gjelder ansvarsområdet til Sande. </w:t>
      </w:r>
    </w:p>
    <w:p w:rsidR="002F16F7" w:rsidRDefault="002F16F7" w:rsidP="002F16F7">
      <w:pPr>
        <w:pStyle w:val="Ingenmellomrom"/>
      </w:pPr>
    </w:p>
    <w:p w:rsidR="002F16F7" w:rsidRDefault="002F16F7" w:rsidP="002F16F7">
      <w:pPr>
        <w:pStyle w:val="Ingenmellomrom"/>
      </w:pPr>
    </w:p>
    <w:p w:rsidR="002F16F7" w:rsidRPr="00EB7456" w:rsidRDefault="002F16F7" w:rsidP="002F16F7">
      <w:pPr>
        <w:pStyle w:val="Ingenmellomrom"/>
        <w:rPr>
          <w:b/>
        </w:rPr>
      </w:pPr>
      <w:r w:rsidRPr="00EB7456">
        <w:rPr>
          <w:b/>
        </w:rPr>
        <w:t>Holdes utenfor ESA:</w:t>
      </w:r>
    </w:p>
    <w:p w:rsidR="002F16F7" w:rsidRDefault="002F16F7" w:rsidP="002F16F7">
      <w:pPr>
        <w:pStyle w:val="Ingenmellomrom"/>
      </w:pPr>
      <w:r>
        <w:t xml:space="preserve">Masseprodusert og allment tilgjengelig materiale (Reklame, årsrapporter fra andre, kursinvitasjoner, sakspapirer i andres offentlige utvalg, etc.) </w:t>
      </w:r>
    </w:p>
    <w:p w:rsidR="002F16F7" w:rsidRDefault="002F16F7" w:rsidP="002F16F7">
      <w:pPr>
        <w:pStyle w:val="Ingenmellomrom"/>
      </w:pPr>
      <w:r>
        <w:t>Kan lagres som Y-dokument ved behov for å ha det elektronisk tilgjengelig i saken.</w:t>
      </w:r>
    </w:p>
    <w:p w:rsidR="002F16F7" w:rsidRDefault="002F16F7" w:rsidP="002F16F7">
      <w:pPr>
        <w:pStyle w:val="Ingenmellomrom"/>
      </w:pPr>
    </w:p>
    <w:p w:rsidR="002F16F7" w:rsidRDefault="002F16F7" w:rsidP="002F16F7">
      <w:pPr>
        <w:pStyle w:val="Ingenmellomrom"/>
      </w:pPr>
    </w:p>
    <w:p w:rsidR="002F16F7" w:rsidRPr="00091B29" w:rsidRDefault="002F16F7" w:rsidP="002F16F7">
      <w:pPr>
        <w:pStyle w:val="Ingenmellomrom"/>
        <w:rPr>
          <w:b/>
        </w:rPr>
      </w:pPr>
      <w:r w:rsidRPr="00091B29">
        <w:rPr>
          <w:b/>
        </w:rPr>
        <w:t xml:space="preserve">Lovgrunnlag for dokumentasjon av saksbehandling: </w:t>
      </w:r>
    </w:p>
    <w:p w:rsidR="002F16F7" w:rsidRDefault="002F16F7" w:rsidP="002F16F7">
      <w:pPr>
        <w:pStyle w:val="Ingenmellomrom"/>
      </w:pPr>
      <w:r w:rsidRPr="000C3E79">
        <w:rPr>
          <w:u w:val="single"/>
        </w:rPr>
        <w:t>Forvaltningsloven</w:t>
      </w:r>
      <w:r>
        <w:t xml:space="preserve"> gir saksbehandlingsregler og</w:t>
      </w:r>
    </w:p>
    <w:p w:rsidR="002F16F7" w:rsidRDefault="002F16F7" w:rsidP="002F16F7">
      <w:pPr>
        <w:pStyle w:val="Ingenmellomrom"/>
      </w:pPr>
      <w:r w:rsidRPr="000C3E79">
        <w:rPr>
          <w:u w:val="single"/>
        </w:rPr>
        <w:t>Arkivloven</w:t>
      </w:r>
      <w:r>
        <w:t xml:space="preserve"> gir regler om hva Sande kommune har plikt til å journalføre, arkivere (registreres og lagres) og </w:t>
      </w:r>
      <w:proofErr w:type="spellStart"/>
      <w:r>
        <w:t>arkivbegrense</w:t>
      </w:r>
      <w:proofErr w:type="spellEnd"/>
      <w:r>
        <w:t>. Loven gir også krav til type system og rutiner ved bruk av elektronisk arkiv.</w:t>
      </w:r>
    </w:p>
    <w:p w:rsidR="002F16F7" w:rsidRDefault="002F16F7" w:rsidP="002F16F7">
      <w:pPr>
        <w:pStyle w:val="Ingenmellomrom"/>
      </w:pPr>
      <w:proofErr w:type="spellStart"/>
      <w:r w:rsidRPr="000C3E79">
        <w:rPr>
          <w:u w:val="single"/>
        </w:rPr>
        <w:t>Offentleglova</w:t>
      </w:r>
      <w:proofErr w:type="spellEnd"/>
      <w:r w:rsidRPr="000C3E79">
        <w:rPr>
          <w:u w:val="single"/>
        </w:rPr>
        <w:t xml:space="preserve"> </w:t>
      </w:r>
      <w:r>
        <w:t>gir plikt til å følge arkivlovens regler om journalføring, samt en plikt til å gjøre offentlig journal tilgjengelig.</w:t>
      </w:r>
    </w:p>
    <w:p w:rsidR="002F16F7" w:rsidRDefault="002F16F7" w:rsidP="002F16F7">
      <w:pPr>
        <w:pStyle w:val="Ingenmellomrom"/>
      </w:pPr>
    </w:p>
    <w:p w:rsidR="002F16F7" w:rsidRDefault="002F16F7" w:rsidP="002F16F7">
      <w:pPr>
        <w:pStyle w:val="Ingenmellomrom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3373"/>
        <w:gridCol w:w="1912"/>
        <w:gridCol w:w="1912"/>
      </w:tblGrid>
      <w:tr w:rsidR="002F16F7" w:rsidTr="005423E9">
        <w:tc>
          <w:tcPr>
            <w:tcW w:w="2093" w:type="dxa"/>
            <w:shd w:val="clear" w:color="auto" w:fill="F2F2F2"/>
          </w:tcPr>
          <w:p w:rsidR="002F16F7" w:rsidRPr="009566CC" w:rsidRDefault="002F16F7" w:rsidP="005423E9">
            <w:pPr>
              <w:pStyle w:val="Ingenmellomrom"/>
              <w:jc w:val="center"/>
              <w:rPr>
                <w:rFonts w:eastAsia="Times New Roman"/>
                <w:b/>
              </w:rPr>
            </w:pPr>
            <w:r w:rsidRPr="009566CC">
              <w:rPr>
                <w:rFonts w:eastAsia="Times New Roman"/>
                <w:b/>
              </w:rPr>
              <w:lastRenderedPageBreak/>
              <w:t>Saksdokumenter på forskjellig type format</w:t>
            </w:r>
          </w:p>
        </w:tc>
        <w:tc>
          <w:tcPr>
            <w:tcW w:w="3386" w:type="dxa"/>
            <w:shd w:val="clear" w:color="auto" w:fill="F2F2F2"/>
          </w:tcPr>
          <w:p w:rsidR="002F16F7" w:rsidRPr="00F6640F" w:rsidRDefault="002F16F7" w:rsidP="005423E9">
            <w:pPr>
              <w:pStyle w:val="Ingenmellomrom"/>
              <w:jc w:val="center"/>
              <w:rPr>
                <w:rFonts w:eastAsia="Times New Roman"/>
              </w:rPr>
            </w:pPr>
            <w:r w:rsidRPr="00F6640F">
              <w:rPr>
                <w:rFonts w:eastAsia="Times New Roman"/>
              </w:rPr>
              <w:t>Saksbehandler</w:t>
            </w:r>
          </w:p>
        </w:tc>
        <w:tc>
          <w:tcPr>
            <w:tcW w:w="1912" w:type="dxa"/>
            <w:shd w:val="clear" w:color="auto" w:fill="F2F2F2"/>
          </w:tcPr>
          <w:p w:rsidR="002F16F7" w:rsidRPr="00F6640F" w:rsidRDefault="002F16F7" w:rsidP="005423E9">
            <w:pPr>
              <w:pStyle w:val="Ingenmellomrom"/>
              <w:jc w:val="center"/>
              <w:rPr>
                <w:rFonts w:eastAsia="Times New Roman"/>
              </w:rPr>
            </w:pPr>
            <w:r w:rsidRPr="00F6640F">
              <w:rPr>
                <w:rFonts w:eastAsia="Times New Roman"/>
              </w:rPr>
              <w:t>Dokumentsenteret</w:t>
            </w:r>
          </w:p>
        </w:tc>
        <w:tc>
          <w:tcPr>
            <w:tcW w:w="1897" w:type="dxa"/>
            <w:shd w:val="clear" w:color="auto" w:fill="F2F2F2"/>
          </w:tcPr>
          <w:p w:rsidR="002F16F7" w:rsidRPr="00F6640F" w:rsidRDefault="002F16F7" w:rsidP="005423E9">
            <w:pPr>
              <w:pStyle w:val="Ingenmellomrom"/>
              <w:jc w:val="center"/>
              <w:rPr>
                <w:rFonts w:eastAsia="Times New Roman"/>
              </w:rPr>
            </w:pPr>
            <w:r w:rsidRPr="00F6640F">
              <w:rPr>
                <w:rFonts w:eastAsia="Times New Roman"/>
              </w:rPr>
              <w:t>Veiledning</w:t>
            </w:r>
          </w:p>
        </w:tc>
      </w:tr>
      <w:tr w:rsidR="002F16F7" w:rsidTr="005423E9">
        <w:tc>
          <w:tcPr>
            <w:tcW w:w="2093" w:type="dxa"/>
          </w:tcPr>
          <w:p w:rsidR="002F16F7" w:rsidRPr="009566CC" w:rsidRDefault="002F16F7" w:rsidP="005423E9">
            <w:pPr>
              <w:pStyle w:val="Ingenmellomrom"/>
              <w:rPr>
                <w:rFonts w:eastAsia="Times New Roman"/>
                <w:b/>
              </w:rPr>
            </w:pPr>
            <w:r w:rsidRPr="009566CC">
              <w:rPr>
                <w:rFonts w:eastAsia="Times New Roman"/>
                <w:b/>
              </w:rPr>
              <w:t>Papirdokumenter</w:t>
            </w:r>
          </w:p>
        </w:tc>
        <w:tc>
          <w:tcPr>
            <w:tcW w:w="3386" w:type="dxa"/>
          </w:tcPr>
          <w:p w:rsidR="002F16F7" w:rsidRDefault="005E05DE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Leveres dokumentsenteret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5E05DE" w:rsidRDefault="005E05DE" w:rsidP="005423E9">
            <w:pPr>
              <w:pStyle w:val="Ingenmellomrom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Ved ny sak: </w:t>
            </w:r>
          </w:p>
          <w:p w:rsidR="002F16F7" w:rsidRPr="005E05DE" w:rsidRDefault="005E05DE" w:rsidP="005423E9">
            <w:pPr>
              <w:pStyle w:val="Ingenmellomrom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</w:t>
            </w:r>
            <w:r w:rsidR="002F16F7">
              <w:rPr>
                <w:rFonts w:eastAsia="Times New Roman"/>
              </w:rPr>
              <w:t>end</w:t>
            </w:r>
            <w:r w:rsidR="002F16F7" w:rsidRPr="00F6640F">
              <w:rPr>
                <w:rFonts w:eastAsia="Times New Roman"/>
              </w:rPr>
              <w:t xml:space="preserve"> til Dokumentsenteret med melding om hvilken sak dokumentet skal knyttes til.</w:t>
            </w:r>
          </w:p>
        </w:tc>
        <w:tc>
          <w:tcPr>
            <w:tcW w:w="1912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Skanner mottatte dokumenter og knytter til sak.</w:t>
            </w:r>
          </w:p>
        </w:tc>
        <w:tc>
          <w:tcPr>
            <w:tcW w:w="1897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Veiledning for saksbehandler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Veiledning for Dokumentsenteret</w:t>
            </w:r>
          </w:p>
        </w:tc>
      </w:tr>
      <w:tr w:rsidR="002F16F7" w:rsidTr="005423E9">
        <w:tc>
          <w:tcPr>
            <w:tcW w:w="2093" w:type="dxa"/>
          </w:tcPr>
          <w:p w:rsidR="002F16F7" w:rsidRPr="009566CC" w:rsidRDefault="002F16F7" w:rsidP="005423E9">
            <w:pPr>
              <w:pStyle w:val="Ingenmellomrom"/>
              <w:rPr>
                <w:rFonts w:eastAsia="Times New Roman"/>
                <w:b/>
              </w:rPr>
            </w:pPr>
          </w:p>
          <w:p w:rsidR="002F16F7" w:rsidRPr="009566CC" w:rsidRDefault="002F16F7" w:rsidP="005423E9">
            <w:pPr>
              <w:pStyle w:val="Ingenmellomrom"/>
              <w:rPr>
                <w:rFonts w:eastAsia="Times New Roman"/>
                <w:b/>
              </w:rPr>
            </w:pPr>
            <w:r w:rsidRPr="009566CC">
              <w:rPr>
                <w:rFonts w:eastAsia="Times New Roman"/>
                <w:b/>
              </w:rPr>
              <w:t>E-post</w:t>
            </w:r>
          </w:p>
        </w:tc>
        <w:tc>
          <w:tcPr>
            <w:tcW w:w="3386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 w:rsidRPr="00F6640F">
              <w:rPr>
                <w:rFonts w:eastAsia="Times New Roman"/>
              </w:rPr>
              <w:t>Saksbehandler knytter e-post med evt.</w:t>
            </w:r>
            <w:r>
              <w:rPr>
                <w:rFonts w:eastAsia="Times New Roman"/>
              </w:rPr>
              <w:t xml:space="preserve"> fil</w:t>
            </w:r>
            <w:r w:rsidRPr="00F6640F">
              <w:rPr>
                <w:rFonts w:eastAsia="Times New Roman"/>
              </w:rPr>
              <w:t xml:space="preserve">vedlegg til </w:t>
            </w:r>
            <w:r>
              <w:rPr>
                <w:rFonts w:eastAsia="Times New Roman"/>
              </w:rPr>
              <w:t>rette</w:t>
            </w:r>
            <w:r w:rsidRPr="00F6640F">
              <w:rPr>
                <w:rFonts w:eastAsia="Times New Roman"/>
              </w:rPr>
              <w:t xml:space="preserve"> sak.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Pr="00F6640F" w:rsidRDefault="002F16F7" w:rsidP="005E05DE">
            <w:pPr>
              <w:pStyle w:val="Ingenmellomrom"/>
              <w:rPr>
                <w:rFonts w:eastAsia="Times New Roman"/>
              </w:rPr>
            </w:pPr>
          </w:p>
        </w:tc>
        <w:tc>
          <w:tcPr>
            <w:tcW w:w="1912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Pr="00F6640F" w:rsidRDefault="005E05DE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Endelig journalføring (</w:t>
            </w:r>
            <w:proofErr w:type="gramStart"/>
            <w:r>
              <w:rPr>
                <w:rFonts w:eastAsia="Times New Roman"/>
              </w:rPr>
              <w:t>kvalitetssikring)  og</w:t>
            </w:r>
            <w:proofErr w:type="gramEnd"/>
            <w:r>
              <w:rPr>
                <w:rFonts w:eastAsia="Times New Roman"/>
              </w:rPr>
              <w:t xml:space="preserve"> setter journalstatus til J</w:t>
            </w:r>
          </w:p>
        </w:tc>
        <w:tc>
          <w:tcPr>
            <w:tcW w:w="1897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Arkiv-</w:t>
            </w:r>
            <w:proofErr w:type="spellStart"/>
            <w:r>
              <w:rPr>
                <w:rFonts w:eastAsia="Times New Roman"/>
              </w:rPr>
              <w:t>plugin</w:t>
            </w:r>
            <w:proofErr w:type="spellEnd"/>
          </w:p>
        </w:tc>
      </w:tr>
      <w:tr w:rsidR="002F16F7" w:rsidTr="005423E9">
        <w:tc>
          <w:tcPr>
            <w:tcW w:w="2093" w:type="dxa"/>
          </w:tcPr>
          <w:p w:rsidR="002F16F7" w:rsidRPr="009566CC" w:rsidRDefault="002F16F7" w:rsidP="005423E9">
            <w:pPr>
              <w:pStyle w:val="Ingenmellomrom"/>
              <w:rPr>
                <w:rFonts w:eastAsia="Times New Roman"/>
                <w:b/>
              </w:rPr>
            </w:pPr>
          </w:p>
          <w:p w:rsidR="002F16F7" w:rsidRPr="009566CC" w:rsidRDefault="002F16F7" w:rsidP="005423E9">
            <w:pPr>
              <w:pStyle w:val="Ingenmellomrom"/>
              <w:rPr>
                <w:rFonts w:eastAsia="Times New Roman"/>
                <w:b/>
              </w:rPr>
            </w:pPr>
            <w:r w:rsidRPr="009566CC">
              <w:rPr>
                <w:rFonts w:eastAsia="Times New Roman"/>
                <w:b/>
              </w:rPr>
              <w:t>SMS</w:t>
            </w:r>
          </w:p>
        </w:tc>
        <w:tc>
          <w:tcPr>
            <w:tcW w:w="3386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Sender</w:t>
            </w:r>
            <w:r w:rsidRPr="00F6640F">
              <w:rPr>
                <w:rFonts w:eastAsia="Times New Roman"/>
              </w:rPr>
              <w:t xml:space="preserve"> som e-post til</w:t>
            </w:r>
            <w:r>
              <w:rPr>
                <w:rFonts w:eastAsia="Times New Roman"/>
              </w:rPr>
              <w:t xml:space="preserve"> seg selv</w:t>
            </w:r>
            <w:r w:rsidRPr="00F6640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og knytter til riktig sak.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</w:tc>
        <w:tc>
          <w:tcPr>
            <w:tcW w:w="1912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5E05DE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Endelig journalføring (</w:t>
            </w:r>
            <w:proofErr w:type="gramStart"/>
            <w:r>
              <w:rPr>
                <w:rFonts w:eastAsia="Times New Roman"/>
              </w:rPr>
              <w:t>kvalitetssikring)  og</w:t>
            </w:r>
            <w:proofErr w:type="gramEnd"/>
            <w:r>
              <w:rPr>
                <w:rFonts w:eastAsia="Times New Roman"/>
              </w:rPr>
              <w:t xml:space="preserve"> setter journalstatus til J</w:t>
            </w:r>
          </w:p>
          <w:p w:rsidR="002F16F7" w:rsidRPr="00F6640F" w:rsidRDefault="002F16F7" w:rsidP="005E05DE">
            <w:pPr>
              <w:pStyle w:val="Ingenmellomrom"/>
              <w:rPr>
                <w:rFonts w:eastAsia="Times New Roman"/>
              </w:rPr>
            </w:pPr>
          </w:p>
        </w:tc>
        <w:tc>
          <w:tcPr>
            <w:tcW w:w="1897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5E05DE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Veiledning for saksbehandlere.</w:t>
            </w:r>
          </w:p>
          <w:p w:rsidR="005E05DE" w:rsidRDefault="005E05DE" w:rsidP="005423E9">
            <w:pPr>
              <w:pStyle w:val="Ingenmellomrom"/>
              <w:rPr>
                <w:rFonts w:eastAsia="Times New Roman"/>
              </w:rPr>
            </w:pPr>
          </w:p>
          <w:p w:rsidR="005E05DE" w:rsidRPr="00F6640F" w:rsidRDefault="005E05DE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Arkiv </w:t>
            </w:r>
            <w:proofErr w:type="spellStart"/>
            <w:r>
              <w:rPr>
                <w:rFonts w:eastAsia="Times New Roman"/>
              </w:rPr>
              <w:t>plug</w:t>
            </w:r>
            <w:proofErr w:type="spellEnd"/>
            <w:r>
              <w:rPr>
                <w:rFonts w:eastAsia="Times New Roman"/>
              </w:rPr>
              <w:t>-in</w:t>
            </w:r>
          </w:p>
        </w:tc>
      </w:tr>
      <w:tr w:rsidR="002F16F7" w:rsidTr="005423E9">
        <w:tc>
          <w:tcPr>
            <w:tcW w:w="2093" w:type="dxa"/>
          </w:tcPr>
          <w:p w:rsidR="002F16F7" w:rsidRPr="009566CC" w:rsidRDefault="002F16F7" w:rsidP="005423E9">
            <w:pPr>
              <w:pStyle w:val="Ingenmellomrom"/>
              <w:rPr>
                <w:rFonts w:eastAsia="Times New Roman"/>
                <w:b/>
              </w:rPr>
            </w:pPr>
          </w:p>
          <w:p w:rsidR="002F16F7" w:rsidRPr="009566CC" w:rsidRDefault="002F16F7" w:rsidP="005423E9">
            <w:pPr>
              <w:pStyle w:val="Ingenmellomrom"/>
              <w:rPr>
                <w:rFonts w:eastAsia="Times New Roman"/>
                <w:b/>
              </w:rPr>
            </w:pPr>
            <w:r w:rsidRPr="009566CC">
              <w:rPr>
                <w:rFonts w:eastAsia="Times New Roman"/>
                <w:b/>
              </w:rPr>
              <w:t>Sosiale medier</w:t>
            </w:r>
          </w:p>
        </w:tc>
        <w:tc>
          <w:tcPr>
            <w:tcW w:w="3386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 w:rsidRPr="00F6640F">
              <w:rPr>
                <w:rFonts w:eastAsia="Times New Roman"/>
              </w:rPr>
              <w:t>Dokumenteres i notat, evt.</w:t>
            </w:r>
            <w:r>
              <w:rPr>
                <w:rFonts w:eastAsia="Times New Roman"/>
              </w:rPr>
              <w:t xml:space="preserve"> som skjermdump la</w:t>
            </w:r>
            <w:r w:rsidRPr="00F6640F">
              <w:rPr>
                <w:rFonts w:eastAsia="Times New Roman"/>
              </w:rPr>
              <w:t xml:space="preserve">gret i </w:t>
            </w:r>
            <w:r>
              <w:rPr>
                <w:rFonts w:eastAsia="Times New Roman"/>
              </w:rPr>
              <w:t xml:space="preserve">et </w:t>
            </w:r>
            <w:r w:rsidRPr="00F6640F">
              <w:rPr>
                <w:rFonts w:eastAsia="Times New Roman"/>
              </w:rPr>
              <w:t>notat.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Dokumentfil knyttes til riktig sak.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</w:tc>
        <w:tc>
          <w:tcPr>
            <w:tcW w:w="1912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</w:tc>
        <w:tc>
          <w:tcPr>
            <w:tcW w:w="1897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5E05DE" w:rsidRDefault="005E05DE" w:rsidP="005E05DE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Veiledning for saksbehandlere.</w:t>
            </w:r>
          </w:p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</w:tc>
      </w:tr>
    </w:tbl>
    <w:p w:rsidR="002F16F7" w:rsidRPr="0032240B" w:rsidRDefault="002F16F7" w:rsidP="002F16F7">
      <w:pPr>
        <w:pStyle w:val="Ingenmellomrom"/>
      </w:pPr>
    </w:p>
    <w:p w:rsidR="002F16F7" w:rsidRDefault="002F16F7" w:rsidP="002F16F7">
      <w:pPr>
        <w:pStyle w:val="IMDisingress"/>
        <w:rPr>
          <w:b w:val="0"/>
        </w:rPr>
      </w:pPr>
    </w:p>
    <w:p w:rsidR="002F16F7" w:rsidRDefault="002F16F7" w:rsidP="002F16F7">
      <w:pPr>
        <w:pStyle w:val="Ingenmellomrom"/>
      </w:pPr>
      <w:r>
        <w:br w:type="page"/>
      </w:r>
    </w:p>
    <w:p w:rsidR="002F16F7" w:rsidRDefault="002F16F7" w:rsidP="002F16F7">
      <w:pPr>
        <w:pStyle w:val="Ingenmellomrom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6"/>
        <w:gridCol w:w="833"/>
        <w:gridCol w:w="5103"/>
      </w:tblGrid>
      <w:tr w:rsidR="002F16F7" w:rsidTr="005423E9">
        <w:tc>
          <w:tcPr>
            <w:tcW w:w="3386" w:type="dxa"/>
            <w:shd w:val="clear" w:color="auto" w:fill="F2F2F2"/>
          </w:tcPr>
          <w:p w:rsidR="002F16F7" w:rsidRPr="009D697F" w:rsidRDefault="002F16F7" w:rsidP="005423E9">
            <w:pPr>
              <w:pStyle w:val="Ingenmellomrom"/>
              <w:jc w:val="center"/>
              <w:rPr>
                <w:rFonts w:eastAsia="Times New Roman"/>
                <w:b/>
              </w:rPr>
            </w:pPr>
            <w:r w:rsidRPr="009D697F">
              <w:rPr>
                <w:rFonts w:eastAsia="Times New Roman"/>
                <w:b/>
              </w:rPr>
              <w:t>Type dokumenter</w:t>
            </w:r>
          </w:p>
        </w:tc>
        <w:tc>
          <w:tcPr>
            <w:tcW w:w="833" w:type="dxa"/>
            <w:shd w:val="clear" w:color="auto" w:fill="F2F2F2"/>
          </w:tcPr>
          <w:p w:rsidR="002F16F7" w:rsidRPr="00F6640F" w:rsidRDefault="002F16F7" w:rsidP="005423E9">
            <w:pPr>
              <w:pStyle w:val="Ingenmellomrom"/>
              <w:jc w:val="center"/>
              <w:rPr>
                <w:rFonts w:eastAsia="Times New Roman"/>
              </w:rPr>
            </w:pPr>
          </w:p>
        </w:tc>
        <w:tc>
          <w:tcPr>
            <w:tcW w:w="5103" w:type="dxa"/>
            <w:shd w:val="clear" w:color="auto" w:fill="F2F2F2"/>
          </w:tcPr>
          <w:p w:rsidR="002F16F7" w:rsidRPr="00F6640F" w:rsidRDefault="002F16F7" w:rsidP="005423E9">
            <w:pPr>
              <w:pStyle w:val="Ingenmellomrom"/>
              <w:jc w:val="center"/>
              <w:rPr>
                <w:rFonts w:eastAsia="Times New Roman"/>
              </w:rPr>
            </w:pPr>
          </w:p>
        </w:tc>
      </w:tr>
      <w:tr w:rsidR="002F16F7" w:rsidTr="005423E9">
        <w:tc>
          <w:tcPr>
            <w:tcW w:w="3386" w:type="dxa"/>
          </w:tcPr>
          <w:p w:rsidR="002F16F7" w:rsidRPr="009D697F" w:rsidRDefault="002F16F7" w:rsidP="005423E9">
            <w:pPr>
              <w:pStyle w:val="Ingenmellomrom"/>
              <w:rPr>
                <w:rFonts w:eastAsia="Times New Roman"/>
                <w:b/>
              </w:rPr>
            </w:pPr>
            <w:r w:rsidRPr="009D697F">
              <w:rPr>
                <w:rFonts w:eastAsia="Times New Roman"/>
                <w:b/>
              </w:rPr>
              <w:t>Mottatte</w:t>
            </w:r>
          </w:p>
        </w:tc>
        <w:tc>
          <w:tcPr>
            <w:tcW w:w="833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5103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Mottatt fra ekstern virksomhet eller person. 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Dokumenter fra ansatte vedr sitt eget ansettelsesforhold, regnes som ekstern.</w:t>
            </w:r>
          </w:p>
          <w:p w:rsidR="002F16F7" w:rsidRPr="00E80D9D" w:rsidRDefault="002F16F7" w:rsidP="005423E9">
            <w:pPr>
              <w:pStyle w:val="Ingenmellomrom"/>
              <w:rPr>
                <w:rFonts w:eastAsia="Times New Roman"/>
                <w:b/>
              </w:rPr>
            </w:pPr>
          </w:p>
          <w:p w:rsidR="002F16F7" w:rsidRPr="00E80D9D" w:rsidRDefault="002F16F7" w:rsidP="005423E9">
            <w:pPr>
              <w:pStyle w:val="Ingenmellomrom"/>
              <w:rPr>
                <w:rFonts w:eastAsia="Times New Roman"/>
                <w:b/>
              </w:rPr>
            </w:pPr>
            <w:r w:rsidRPr="00E80D9D">
              <w:rPr>
                <w:rFonts w:eastAsia="Times New Roman"/>
                <w:b/>
              </w:rPr>
              <w:t>Kommunale enheter som er eksterne: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Kontrollutvalget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Klagenemnd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Kommunerevisjon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Kommunale foretak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Særlovsorgan (som eldreråd)</w:t>
            </w:r>
          </w:p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</w:tc>
      </w:tr>
      <w:tr w:rsidR="002F16F7" w:rsidTr="005423E9">
        <w:tc>
          <w:tcPr>
            <w:tcW w:w="3386" w:type="dxa"/>
          </w:tcPr>
          <w:p w:rsidR="002F16F7" w:rsidRPr="009D697F" w:rsidRDefault="002F16F7" w:rsidP="005423E9">
            <w:pPr>
              <w:pStyle w:val="Ingenmellomrom"/>
              <w:rPr>
                <w:rFonts w:eastAsia="Times New Roman"/>
                <w:b/>
              </w:rPr>
            </w:pPr>
            <w:r w:rsidRPr="009D697F">
              <w:rPr>
                <w:rFonts w:eastAsia="Times New Roman"/>
                <w:b/>
              </w:rPr>
              <w:t>Sendt ut</w:t>
            </w:r>
          </w:p>
        </w:tc>
        <w:tc>
          <w:tcPr>
            <w:tcW w:w="833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U</w:t>
            </w:r>
          </w:p>
        </w:tc>
        <w:tc>
          <w:tcPr>
            <w:tcW w:w="5103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Sendt til ekstern virksomhet eller person. 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Dokumenter til ansatte vedr deres ansettelsesforhold, regnes som ekstern.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(Samme kommunale enheter som nevnt over)</w:t>
            </w:r>
          </w:p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</w:p>
        </w:tc>
      </w:tr>
      <w:tr w:rsidR="002F16F7" w:rsidTr="005423E9">
        <w:tc>
          <w:tcPr>
            <w:tcW w:w="3386" w:type="dxa"/>
          </w:tcPr>
          <w:p w:rsidR="002F16F7" w:rsidRPr="009D697F" w:rsidRDefault="002F16F7" w:rsidP="00D24A12">
            <w:pPr>
              <w:pStyle w:val="Ingenmellomrom"/>
              <w:rPr>
                <w:rFonts w:eastAsia="Times New Roman"/>
                <w:b/>
              </w:rPr>
            </w:pPr>
            <w:r w:rsidRPr="009D697F">
              <w:rPr>
                <w:rFonts w:eastAsia="Times New Roman"/>
                <w:b/>
              </w:rPr>
              <w:t xml:space="preserve">Interne dokumenter </w:t>
            </w:r>
            <w:r w:rsidRPr="009D697F">
              <w:rPr>
                <w:rFonts w:eastAsia="Times New Roman"/>
              </w:rPr>
              <w:t xml:space="preserve">(mellom etater og avd. i </w:t>
            </w:r>
            <w:r>
              <w:rPr>
                <w:rFonts w:eastAsia="Times New Roman"/>
              </w:rPr>
              <w:t>Sande</w:t>
            </w:r>
            <w:r w:rsidR="00D24A12">
              <w:rPr>
                <w:rFonts w:eastAsia="Times New Roman"/>
              </w:rPr>
              <w:t xml:space="preserve"> kommune)</w:t>
            </w:r>
            <w:r w:rsidRPr="009D697F">
              <w:rPr>
                <w:rFonts w:eastAsia="Times New Roman"/>
              </w:rPr>
              <w:t xml:space="preserve"> </w:t>
            </w:r>
          </w:p>
        </w:tc>
        <w:tc>
          <w:tcPr>
            <w:tcW w:w="833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N</w:t>
            </w:r>
          </w:p>
        </w:tc>
        <w:tc>
          <w:tcPr>
            <w:tcW w:w="5103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Når det kreves svar tilbake, velges mal for N</w:t>
            </w:r>
          </w:p>
          <w:p w:rsidR="00D24A12" w:rsidRPr="00D24A12" w:rsidRDefault="00D24A12" w:rsidP="005423E9">
            <w:pPr>
              <w:pStyle w:val="Ingenmellomrom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Sjekk ut her hva som ble sagt om interne notater</w:t>
            </w:r>
          </w:p>
        </w:tc>
      </w:tr>
      <w:tr w:rsidR="002F16F7" w:rsidTr="005423E9">
        <w:tc>
          <w:tcPr>
            <w:tcW w:w="3386" w:type="dxa"/>
          </w:tcPr>
          <w:p w:rsidR="002F16F7" w:rsidRPr="009D697F" w:rsidRDefault="002F16F7" w:rsidP="00D24A12">
            <w:pPr>
              <w:pStyle w:val="Ingenmellomrom"/>
              <w:rPr>
                <w:rFonts w:eastAsia="Times New Roman"/>
                <w:b/>
              </w:rPr>
            </w:pPr>
            <w:r w:rsidRPr="009D697F">
              <w:rPr>
                <w:rFonts w:eastAsia="Times New Roman"/>
                <w:b/>
              </w:rPr>
              <w:t xml:space="preserve">Interne dokumenter </w:t>
            </w:r>
            <w:r w:rsidRPr="009D697F">
              <w:rPr>
                <w:rFonts w:eastAsia="Times New Roman"/>
              </w:rPr>
              <w:t xml:space="preserve">(mellom etater og avd. i </w:t>
            </w:r>
            <w:r>
              <w:rPr>
                <w:rFonts w:eastAsia="Times New Roman"/>
              </w:rPr>
              <w:t>Sande</w:t>
            </w:r>
            <w:r w:rsidR="00D24A12">
              <w:rPr>
                <w:rFonts w:eastAsia="Times New Roman"/>
              </w:rPr>
              <w:t xml:space="preserve"> kommune)</w:t>
            </w:r>
          </w:p>
        </w:tc>
        <w:tc>
          <w:tcPr>
            <w:tcW w:w="833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X</w:t>
            </w:r>
            <w:proofErr w:type="spellEnd"/>
          </w:p>
        </w:tc>
        <w:tc>
          <w:tcPr>
            <w:tcW w:w="5103" w:type="dxa"/>
          </w:tcPr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For ren informasjon til andre interne enheter</w:t>
            </w:r>
          </w:p>
        </w:tc>
      </w:tr>
      <w:tr w:rsidR="002F16F7" w:rsidTr="005423E9">
        <w:tc>
          <w:tcPr>
            <w:tcW w:w="3386" w:type="dxa"/>
          </w:tcPr>
          <w:p w:rsidR="002F16F7" w:rsidRPr="009D697F" w:rsidRDefault="002F16F7" w:rsidP="005423E9">
            <w:pPr>
              <w:pStyle w:val="Ingenmellomrom"/>
              <w:rPr>
                <w:rFonts w:eastAsia="Times New Roman"/>
                <w:b/>
              </w:rPr>
            </w:pPr>
            <w:r w:rsidRPr="009D697F">
              <w:rPr>
                <w:rFonts w:eastAsia="Times New Roman"/>
                <w:b/>
              </w:rPr>
              <w:t>”kjekt å ha”</w:t>
            </w:r>
          </w:p>
        </w:tc>
        <w:tc>
          <w:tcPr>
            <w:tcW w:w="833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</w:p>
        </w:tc>
        <w:tc>
          <w:tcPr>
            <w:tcW w:w="5103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Kun ”kjekt å ha” dokumenter for å ha dokumentene lett tilgjengelig i saken. Hvis dokumentet har en dokumentasjonsverdi, SKAL andre dokumenttyper brukes. </w:t>
            </w:r>
          </w:p>
          <w:p w:rsidR="002F16F7" w:rsidRPr="00D24A12" w:rsidRDefault="00D24A12" w:rsidP="005423E9">
            <w:pPr>
              <w:pStyle w:val="Ingenmellomrom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Skal vi ha denne</w:t>
            </w: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Pr="00F6640F" w:rsidRDefault="002F16F7" w:rsidP="005423E9">
            <w:pPr>
              <w:pStyle w:val="Ingenmellomrom"/>
              <w:rPr>
                <w:rFonts w:eastAsia="Times New Roman"/>
              </w:rPr>
            </w:pPr>
            <w:r w:rsidRPr="002B2CA7">
              <w:rPr>
                <w:rFonts w:eastAsia="Times New Roman"/>
                <w:sz w:val="18"/>
                <w:szCs w:val="18"/>
              </w:rPr>
              <w:t>(</w:t>
            </w:r>
            <w:r w:rsidRPr="002B2CA7">
              <w:rPr>
                <w:b/>
                <w:bCs/>
                <w:sz w:val="18"/>
                <w:szCs w:val="18"/>
              </w:rPr>
              <w:t>Y</w:t>
            </w:r>
            <w:r>
              <w:rPr>
                <w:b/>
                <w:bCs/>
                <w:sz w:val="18"/>
                <w:szCs w:val="18"/>
              </w:rPr>
              <w:t>-dokumenter</w:t>
            </w:r>
            <w:r w:rsidRPr="002B2CA7">
              <w:rPr>
                <w:sz w:val="18"/>
                <w:szCs w:val="18"/>
              </w:rPr>
              <w:t xml:space="preserve"> blir automatisk "vasket ut"/fjernet fra saken når </w:t>
            </w:r>
            <w:r>
              <w:rPr>
                <w:sz w:val="18"/>
                <w:szCs w:val="18"/>
              </w:rPr>
              <w:t>arkivdelen avsluttes</w:t>
            </w:r>
            <w:r w:rsidRPr="002B2CA7">
              <w:rPr>
                <w:sz w:val="18"/>
                <w:szCs w:val="18"/>
              </w:rPr>
              <w:t xml:space="preserve">, </w:t>
            </w:r>
            <w:r w:rsidRPr="002B2CA7">
              <w:rPr>
                <w:b/>
                <w:bCs/>
                <w:sz w:val="18"/>
                <w:szCs w:val="18"/>
              </w:rPr>
              <w:t>og</w:t>
            </w:r>
            <w:r w:rsidRPr="002B2CA7">
              <w:rPr>
                <w:sz w:val="18"/>
                <w:szCs w:val="18"/>
              </w:rPr>
              <w:t xml:space="preserve"> skal bare brukes til ikke-arkivverdige dokumenter. De er å regne som merknadsdokumenter, og kommer heller ikke med på offentlig journal. )</w:t>
            </w:r>
          </w:p>
        </w:tc>
      </w:tr>
      <w:tr w:rsidR="002F16F7" w:rsidTr="005423E9">
        <w:tc>
          <w:tcPr>
            <w:tcW w:w="3386" w:type="dxa"/>
          </w:tcPr>
          <w:p w:rsidR="002F16F7" w:rsidRPr="009D697F" w:rsidRDefault="002F16F7" w:rsidP="005423E9">
            <w:pPr>
              <w:pStyle w:val="Ingenmellomrom"/>
              <w:rPr>
                <w:rFonts w:eastAsia="Times New Roman"/>
                <w:b/>
              </w:rPr>
            </w:pPr>
          </w:p>
          <w:p w:rsidR="002F16F7" w:rsidRPr="009D697F" w:rsidRDefault="002F16F7" w:rsidP="005423E9">
            <w:pPr>
              <w:pStyle w:val="Ingenmellomrom"/>
              <w:rPr>
                <w:rFonts w:eastAsia="Times New Roman"/>
                <w:b/>
              </w:rPr>
            </w:pPr>
            <w:r w:rsidRPr="009D697F">
              <w:rPr>
                <w:rFonts w:eastAsia="Times New Roman"/>
                <w:b/>
              </w:rPr>
              <w:t>Maler til spesielle sakstyper/saksgang</w:t>
            </w:r>
          </w:p>
        </w:tc>
        <w:tc>
          <w:tcPr>
            <w:tcW w:w="833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</w:tc>
        <w:tc>
          <w:tcPr>
            <w:tcW w:w="5103" w:type="dxa"/>
          </w:tcPr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</w:p>
          <w:p w:rsidR="002F16F7" w:rsidRDefault="002F16F7" w:rsidP="005423E9">
            <w:pPr>
              <w:pStyle w:val="Ingenmellomrom"/>
              <w:rPr>
                <w:rFonts w:eastAsia="Times New Roman"/>
              </w:rPr>
            </w:pPr>
            <w:r>
              <w:rPr>
                <w:rFonts w:eastAsia="Times New Roman"/>
              </w:rPr>
              <w:t>Etatene vil være med på å utarbeide disse malene og informerer saksbehandlerne om bruk av dem.</w:t>
            </w:r>
          </w:p>
        </w:tc>
      </w:tr>
    </w:tbl>
    <w:p w:rsidR="002F16F7" w:rsidRDefault="002F16F7" w:rsidP="002F16F7">
      <w:pPr>
        <w:pStyle w:val="Ingenmellomrom"/>
      </w:pPr>
    </w:p>
    <w:p w:rsidR="002F16F7" w:rsidRPr="0032240B" w:rsidRDefault="002F16F7" w:rsidP="002F16F7">
      <w:pPr>
        <w:pStyle w:val="IMDisingress"/>
        <w:rPr>
          <w:b w:val="0"/>
        </w:rPr>
      </w:pPr>
    </w:p>
    <w:p w:rsidR="002F16F7" w:rsidRPr="00DE3F44" w:rsidRDefault="002F16F7" w:rsidP="002F16F7">
      <w:pPr>
        <w:pStyle w:val="IMDisingress"/>
      </w:pPr>
    </w:p>
    <w:p w:rsidR="002F16F7" w:rsidRDefault="002F16F7" w:rsidP="00AA3BE9">
      <w:pPr>
        <w:rPr>
          <w:sz w:val="32"/>
          <w:szCs w:val="32"/>
          <w:u w:val="single"/>
        </w:rPr>
      </w:pPr>
    </w:p>
    <w:p w:rsidR="00D24A12" w:rsidRDefault="00D24A12" w:rsidP="00AA3BE9">
      <w:pPr>
        <w:rPr>
          <w:sz w:val="32"/>
          <w:szCs w:val="32"/>
          <w:u w:val="single"/>
        </w:rPr>
      </w:pPr>
    </w:p>
    <w:p w:rsidR="00D24A12" w:rsidRDefault="00D24A12" w:rsidP="00AA3BE9">
      <w:pPr>
        <w:rPr>
          <w:sz w:val="32"/>
          <w:szCs w:val="32"/>
          <w:u w:val="single"/>
        </w:rPr>
      </w:pPr>
    </w:p>
    <w:p w:rsidR="00D24A12" w:rsidRDefault="00D24A12" w:rsidP="00AA3BE9">
      <w:pPr>
        <w:rPr>
          <w:sz w:val="32"/>
          <w:szCs w:val="32"/>
          <w:u w:val="single"/>
        </w:rPr>
      </w:pPr>
    </w:p>
    <w:p w:rsidR="00D24A12" w:rsidRPr="00D24A12" w:rsidRDefault="00D24A12" w:rsidP="00D24A12">
      <w:pPr>
        <w:pStyle w:val="c8"/>
        <w:spacing w:line="240" w:lineRule="auto"/>
        <w:jc w:val="left"/>
        <w:outlineLvl w:val="0"/>
        <w:rPr>
          <w:rFonts w:asciiTheme="minorHAnsi" w:hAnsiTheme="minorHAnsi" w:cs="Verdana"/>
          <w:b/>
          <w:bCs/>
          <w:sz w:val="28"/>
          <w:szCs w:val="28"/>
          <w:u w:val="single"/>
          <w:lang w:val="nb-NO"/>
        </w:rPr>
      </w:pPr>
      <w:r w:rsidRPr="00D24A12">
        <w:rPr>
          <w:rFonts w:asciiTheme="minorHAnsi" w:hAnsiTheme="minorHAnsi" w:cs="Verdana"/>
          <w:b/>
          <w:bCs/>
          <w:sz w:val="28"/>
          <w:szCs w:val="28"/>
          <w:u w:val="single"/>
          <w:lang w:val="nb-NO"/>
        </w:rPr>
        <w:lastRenderedPageBreak/>
        <w:t>Skriveregler for tittelfeltene i ESA</w:t>
      </w:r>
    </w:p>
    <w:p w:rsidR="00D24A12" w:rsidRPr="0012711F" w:rsidRDefault="00D24A12" w:rsidP="00D24A12">
      <w:pPr>
        <w:pStyle w:val="c8"/>
        <w:spacing w:line="240" w:lineRule="auto"/>
        <w:jc w:val="left"/>
        <w:rPr>
          <w:rFonts w:ascii="Verdana" w:hAnsi="Verdana" w:cs="Verdana"/>
          <w:b/>
          <w:bCs/>
          <w:sz w:val="20"/>
          <w:szCs w:val="20"/>
          <w:lang w:val="nb-NO"/>
        </w:rPr>
      </w:pPr>
    </w:p>
    <w:p w:rsidR="00D24A12" w:rsidRDefault="00D24A12" w:rsidP="00D24A12">
      <w:pPr>
        <w:pStyle w:val="c8"/>
        <w:spacing w:line="240" w:lineRule="auto"/>
        <w:jc w:val="left"/>
        <w:rPr>
          <w:rFonts w:ascii="Verdana" w:hAnsi="Verdana" w:cs="Verdana"/>
          <w:sz w:val="20"/>
          <w:szCs w:val="20"/>
          <w:lang w:val="nb-NO"/>
        </w:rPr>
      </w:pPr>
      <w:r>
        <w:rPr>
          <w:rFonts w:ascii="Verdana" w:hAnsi="Verdana" w:cs="Verdana"/>
          <w:noProof/>
          <w:sz w:val="20"/>
          <w:szCs w:val="20"/>
          <w:lang w:val="nb-N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57785</wp:posOffset>
                </wp:positionV>
                <wp:extent cx="5897880" cy="2667000"/>
                <wp:effectExtent l="7620" t="12065" r="9525" b="6985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2667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3" o:spid="_x0000_s1026" style="position:absolute;margin-left:-4.25pt;margin-top:4.55pt;width:464.4pt;height:21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" fillcolor="#f2f2f2"/>
            </w:pict>
          </mc:Fallback>
        </mc:AlternateContent>
      </w:r>
    </w:p>
    <w:p w:rsidR="00D24A12" w:rsidRPr="006F01E4" w:rsidRDefault="00D24A12" w:rsidP="00D24A12">
      <w:pPr>
        <w:pStyle w:val="c8"/>
        <w:spacing w:line="240" w:lineRule="auto"/>
        <w:jc w:val="left"/>
        <w:rPr>
          <w:rFonts w:ascii="Verdana" w:hAnsi="Verdana" w:cs="Verdana"/>
          <w:b/>
          <w:sz w:val="20"/>
          <w:szCs w:val="20"/>
          <w:lang w:val="nb-NO"/>
        </w:rPr>
      </w:pPr>
      <w:r w:rsidRPr="006F01E4">
        <w:rPr>
          <w:rFonts w:ascii="Verdana" w:hAnsi="Verdana" w:cs="Verdana"/>
          <w:b/>
          <w:sz w:val="20"/>
          <w:szCs w:val="20"/>
          <w:lang w:val="nb-NO"/>
        </w:rPr>
        <w:t>Hensikten med skriveregler for registrering av saker og dokumenter er:</w:t>
      </w:r>
    </w:p>
    <w:p w:rsidR="00D24A12" w:rsidRPr="0012711F" w:rsidRDefault="00D24A12" w:rsidP="00D24A12">
      <w:pPr>
        <w:pStyle w:val="c8"/>
        <w:spacing w:line="240" w:lineRule="auto"/>
        <w:jc w:val="left"/>
        <w:rPr>
          <w:rFonts w:ascii="Verdana" w:hAnsi="Verdana" w:cs="Verdana"/>
          <w:sz w:val="20"/>
          <w:szCs w:val="20"/>
          <w:lang w:val="nb-NO"/>
        </w:rPr>
      </w:pPr>
    </w:p>
    <w:p w:rsidR="00D24A12" w:rsidRDefault="00D24A12" w:rsidP="00D24A12">
      <w:pPr>
        <w:pStyle w:val="c8"/>
        <w:numPr>
          <w:ilvl w:val="0"/>
          <w:numId w:val="21"/>
        </w:numPr>
        <w:spacing w:line="240" w:lineRule="auto"/>
        <w:jc w:val="left"/>
        <w:rPr>
          <w:rFonts w:ascii="Verdana" w:hAnsi="Verdana" w:cs="Verdana"/>
          <w:sz w:val="20"/>
          <w:szCs w:val="20"/>
          <w:lang w:val="nb-NO"/>
        </w:rPr>
      </w:pPr>
      <w:r>
        <w:rPr>
          <w:rFonts w:ascii="Verdana" w:hAnsi="Verdana" w:cs="Verdana"/>
          <w:sz w:val="20"/>
          <w:szCs w:val="20"/>
          <w:lang w:val="nb-NO"/>
        </w:rPr>
        <w:t>Kunne søke opp</w:t>
      </w:r>
      <w:r w:rsidRPr="0012711F">
        <w:rPr>
          <w:rFonts w:ascii="Verdana" w:hAnsi="Verdana" w:cs="Verdana"/>
          <w:sz w:val="20"/>
          <w:szCs w:val="20"/>
          <w:lang w:val="nb-NO"/>
        </w:rPr>
        <w:t xml:space="preserve"> av saker og dokumenter</w:t>
      </w:r>
    </w:p>
    <w:p w:rsidR="00D24A12" w:rsidRDefault="00D24A12" w:rsidP="00D24A12">
      <w:pPr>
        <w:pStyle w:val="c8"/>
        <w:spacing w:line="240" w:lineRule="auto"/>
        <w:ind w:left="360"/>
        <w:jc w:val="left"/>
        <w:rPr>
          <w:rFonts w:ascii="Verdana" w:hAnsi="Verdana" w:cs="Verdana"/>
          <w:sz w:val="20"/>
          <w:szCs w:val="20"/>
          <w:lang w:val="nb-NO"/>
        </w:rPr>
      </w:pPr>
    </w:p>
    <w:p w:rsidR="00D24A12" w:rsidRDefault="00D24A12" w:rsidP="00D24A12">
      <w:pPr>
        <w:pStyle w:val="c8"/>
        <w:numPr>
          <w:ilvl w:val="0"/>
          <w:numId w:val="21"/>
        </w:numPr>
        <w:spacing w:line="240" w:lineRule="auto"/>
        <w:jc w:val="left"/>
        <w:rPr>
          <w:rFonts w:ascii="Verdana" w:hAnsi="Verdana" w:cs="Verdana"/>
          <w:sz w:val="20"/>
          <w:szCs w:val="20"/>
          <w:lang w:val="nb-NO"/>
        </w:rPr>
      </w:pPr>
      <w:r>
        <w:rPr>
          <w:rFonts w:ascii="Verdana" w:hAnsi="Verdana" w:cs="Verdana"/>
          <w:sz w:val="20"/>
          <w:szCs w:val="20"/>
          <w:lang w:val="nb-NO"/>
        </w:rPr>
        <w:t>Kunne stole på søkeresultatene</w:t>
      </w:r>
    </w:p>
    <w:p w:rsidR="00D24A12" w:rsidRPr="0012711F" w:rsidRDefault="00D24A12" w:rsidP="00D24A12">
      <w:pPr>
        <w:pStyle w:val="c8"/>
        <w:spacing w:line="240" w:lineRule="auto"/>
        <w:ind w:left="720"/>
        <w:jc w:val="left"/>
        <w:rPr>
          <w:rFonts w:ascii="Verdana" w:hAnsi="Verdana" w:cs="Verdana"/>
          <w:sz w:val="20"/>
          <w:szCs w:val="20"/>
          <w:lang w:val="nb-NO"/>
        </w:rPr>
      </w:pPr>
    </w:p>
    <w:p w:rsidR="00D24A12" w:rsidRDefault="00D24A12" w:rsidP="00D24A12">
      <w:pPr>
        <w:pStyle w:val="c8"/>
        <w:numPr>
          <w:ilvl w:val="0"/>
          <w:numId w:val="21"/>
        </w:numPr>
        <w:spacing w:line="240" w:lineRule="auto"/>
        <w:jc w:val="left"/>
        <w:rPr>
          <w:rFonts w:ascii="Verdana" w:hAnsi="Verdana" w:cs="Verdana"/>
          <w:sz w:val="20"/>
          <w:szCs w:val="20"/>
          <w:lang w:val="nb-NO"/>
        </w:rPr>
      </w:pPr>
      <w:r>
        <w:rPr>
          <w:rFonts w:ascii="Verdana" w:hAnsi="Verdana" w:cs="Verdana"/>
          <w:sz w:val="20"/>
          <w:szCs w:val="20"/>
          <w:lang w:val="nb-NO"/>
        </w:rPr>
        <w:t xml:space="preserve">ESA </w:t>
      </w:r>
      <w:r w:rsidRPr="0012711F">
        <w:rPr>
          <w:rFonts w:ascii="Verdana" w:hAnsi="Verdana" w:cs="Verdana"/>
          <w:sz w:val="20"/>
          <w:szCs w:val="20"/>
          <w:lang w:val="nb-NO"/>
        </w:rPr>
        <w:t xml:space="preserve">skal være en informasjonskilde for alle i </w:t>
      </w:r>
      <w:r>
        <w:rPr>
          <w:rFonts w:ascii="Verdana" w:hAnsi="Verdana" w:cs="Verdana"/>
          <w:sz w:val="20"/>
          <w:szCs w:val="20"/>
          <w:lang w:val="nb-NO"/>
        </w:rPr>
        <w:t>Sande kommune</w:t>
      </w:r>
      <w:r w:rsidRPr="0012711F">
        <w:rPr>
          <w:rFonts w:ascii="Verdana" w:hAnsi="Verdana" w:cs="Verdana"/>
          <w:sz w:val="20"/>
          <w:szCs w:val="20"/>
          <w:lang w:val="nb-NO"/>
        </w:rPr>
        <w:t>. Også de som ikke har</w:t>
      </w:r>
      <w:r>
        <w:rPr>
          <w:rFonts w:ascii="Verdana" w:hAnsi="Verdana" w:cs="Verdana"/>
          <w:sz w:val="20"/>
          <w:szCs w:val="20"/>
          <w:lang w:val="nb-NO"/>
        </w:rPr>
        <w:t xml:space="preserve"> inngående kjennskap til saksområdet skal kunne søke frem saker og dokumenter.</w:t>
      </w:r>
    </w:p>
    <w:p w:rsidR="00D24A12" w:rsidRPr="0012711F" w:rsidRDefault="00D24A12" w:rsidP="00D24A12">
      <w:pPr>
        <w:pStyle w:val="c8"/>
        <w:spacing w:line="240" w:lineRule="auto"/>
        <w:jc w:val="left"/>
        <w:rPr>
          <w:rFonts w:ascii="Verdana" w:hAnsi="Verdana" w:cs="Verdana"/>
          <w:sz w:val="20"/>
          <w:szCs w:val="20"/>
          <w:lang w:val="nb-NO"/>
        </w:rPr>
      </w:pPr>
    </w:p>
    <w:p w:rsidR="00D24A12" w:rsidRDefault="00D24A12" w:rsidP="00D24A12">
      <w:pPr>
        <w:pStyle w:val="c8"/>
        <w:numPr>
          <w:ilvl w:val="0"/>
          <w:numId w:val="21"/>
        </w:numPr>
        <w:spacing w:line="240" w:lineRule="auto"/>
        <w:jc w:val="left"/>
        <w:rPr>
          <w:rFonts w:ascii="Verdana" w:hAnsi="Verdana" w:cs="Verdana"/>
          <w:sz w:val="20"/>
          <w:szCs w:val="20"/>
          <w:lang w:val="nb-NO"/>
        </w:rPr>
      </w:pPr>
      <w:r>
        <w:rPr>
          <w:rFonts w:ascii="Verdana" w:hAnsi="Verdana" w:cs="Verdana"/>
          <w:sz w:val="20"/>
          <w:szCs w:val="20"/>
          <w:lang w:val="nb-NO"/>
        </w:rPr>
        <w:t>Offentlig journal</w:t>
      </w:r>
      <w:r w:rsidRPr="0012711F">
        <w:rPr>
          <w:rFonts w:ascii="Verdana" w:hAnsi="Verdana" w:cs="Verdana"/>
          <w:sz w:val="20"/>
          <w:szCs w:val="20"/>
          <w:lang w:val="nb-NO"/>
        </w:rPr>
        <w:t xml:space="preserve"> skal </w:t>
      </w:r>
      <w:r>
        <w:rPr>
          <w:rFonts w:ascii="Verdana" w:hAnsi="Verdana" w:cs="Verdana"/>
          <w:sz w:val="20"/>
          <w:szCs w:val="20"/>
          <w:lang w:val="nb-NO"/>
        </w:rPr>
        <w:t>gi en konkret beskrivelse av innholdet</w:t>
      </w:r>
      <w:r w:rsidRPr="0012711F">
        <w:rPr>
          <w:rFonts w:ascii="Verdana" w:hAnsi="Verdana" w:cs="Verdana"/>
          <w:sz w:val="20"/>
          <w:szCs w:val="20"/>
          <w:lang w:val="nb-NO"/>
        </w:rPr>
        <w:t xml:space="preserve"> i</w:t>
      </w:r>
      <w:r>
        <w:rPr>
          <w:rFonts w:ascii="Verdana" w:hAnsi="Verdana" w:cs="Verdana"/>
          <w:sz w:val="20"/>
          <w:szCs w:val="20"/>
          <w:lang w:val="nb-NO"/>
        </w:rPr>
        <w:t xml:space="preserve"> saker og dokumentet</w:t>
      </w:r>
      <w:r w:rsidRPr="0012711F">
        <w:rPr>
          <w:rFonts w:ascii="Verdana" w:hAnsi="Verdana" w:cs="Verdana"/>
          <w:sz w:val="20"/>
          <w:szCs w:val="20"/>
          <w:lang w:val="nb-NO"/>
        </w:rPr>
        <w:t>.</w:t>
      </w:r>
      <w:r>
        <w:rPr>
          <w:rFonts w:ascii="Verdana" w:hAnsi="Verdana" w:cs="Verdana"/>
          <w:sz w:val="20"/>
          <w:szCs w:val="20"/>
          <w:lang w:val="nb-NO"/>
        </w:rPr>
        <w:t xml:space="preserve"> </w:t>
      </w:r>
    </w:p>
    <w:p w:rsidR="00D24A12" w:rsidRDefault="00D24A12" w:rsidP="00D24A12">
      <w:pPr>
        <w:pStyle w:val="c8"/>
        <w:spacing w:line="240" w:lineRule="auto"/>
        <w:jc w:val="left"/>
        <w:rPr>
          <w:rFonts w:ascii="Verdana" w:hAnsi="Verdana" w:cs="Verdana"/>
          <w:sz w:val="20"/>
          <w:szCs w:val="20"/>
          <w:lang w:val="nb-NO"/>
        </w:rPr>
      </w:pPr>
    </w:p>
    <w:p w:rsidR="00D24A12" w:rsidRDefault="00D24A12" w:rsidP="00D24A12">
      <w:pPr>
        <w:pStyle w:val="c8"/>
        <w:numPr>
          <w:ilvl w:val="0"/>
          <w:numId w:val="22"/>
        </w:numPr>
        <w:spacing w:line="240" w:lineRule="auto"/>
        <w:jc w:val="left"/>
        <w:rPr>
          <w:rFonts w:ascii="Verdana" w:hAnsi="Verdana"/>
          <w:sz w:val="20"/>
          <w:szCs w:val="20"/>
          <w:lang w:val="nb-NO"/>
        </w:rPr>
      </w:pPr>
      <w:r>
        <w:rPr>
          <w:rFonts w:ascii="Verdana" w:hAnsi="Verdana"/>
          <w:sz w:val="20"/>
          <w:szCs w:val="20"/>
          <w:lang w:val="nb-NO"/>
        </w:rPr>
        <w:t xml:space="preserve">Behov for rapporter og statistikker: </w:t>
      </w:r>
      <w:r w:rsidRPr="0012711F">
        <w:rPr>
          <w:rFonts w:ascii="Verdana" w:hAnsi="Verdana"/>
          <w:sz w:val="20"/>
          <w:szCs w:val="20"/>
          <w:lang w:val="nb-NO"/>
        </w:rPr>
        <w:t xml:space="preserve">Mer enhetlig bruk av saks- og </w:t>
      </w:r>
      <w:r>
        <w:rPr>
          <w:rFonts w:ascii="Verdana" w:hAnsi="Verdana"/>
          <w:sz w:val="20"/>
          <w:szCs w:val="20"/>
          <w:lang w:val="nb-NO"/>
        </w:rPr>
        <w:t>dokumenttitler.</w:t>
      </w:r>
    </w:p>
    <w:p w:rsidR="00D24A12" w:rsidRPr="0012711F" w:rsidRDefault="00D24A12" w:rsidP="00D24A12">
      <w:pPr>
        <w:pStyle w:val="c8"/>
        <w:spacing w:line="240" w:lineRule="auto"/>
        <w:ind w:left="720"/>
        <w:jc w:val="left"/>
        <w:rPr>
          <w:rFonts w:ascii="Verdana" w:hAnsi="Verdana"/>
          <w:sz w:val="20"/>
          <w:szCs w:val="20"/>
          <w:lang w:val="nb-NO"/>
        </w:rPr>
      </w:pPr>
    </w:p>
    <w:p w:rsidR="00D24A12" w:rsidRDefault="00D24A12" w:rsidP="00D24A12">
      <w:pPr>
        <w:pStyle w:val="c8"/>
        <w:numPr>
          <w:ilvl w:val="0"/>
          <w:numId w:val="21"/>
        </w:numPr>
        <w:spacing w:line="240" w:lineRule="auto"/>
        <w:jc w:val="left"/>
        <w:rPr>
          <w:rFonts w:ascii="Verdana" w:hAnsi="Verdana"/>
          <w:sz w:val="20"/>
          <w:szCs w:val="20"/>
          <w:lang w:val="nb-NO"/>
        </w:rPr>
      </w:pPr>
      <w:r w:rsidRPr="0012711F">
        <w:rPr>
          <w:rFonts w:ascii="Verdana" w:hAnsi="Verdana"/>
          <w:sz w:val="20"/>
          <w:szCs w:val="20"/>
          <w:lang w:val="nb-NO"/>
        </w:rPr>
        <w:t xml:space="preserve">Lette oppfølging av saksbehandlingen </w:t>
      </w:r>
    </w:p>
    <w:p w:rsidR="00D24A12" w:rsidRPr="0012711F" w:rsidRDefault="00D24A12" w:rsidP="00D24A12">
      <w:pPr>
        <w:pStyle w:val="c8"/>
        <w:spacing w:line="240" w:lineRule="auto"/>
        <w:jc w:val="left"/>
        <w:rPr>
          <w:rFonts w:ascii="Verdana" w:hAnsi="Verdana"/>
          <w:sz w:val="20"/>
          <w:szCs w:val="20"/>
          <w:lang w:val="nb-NO"/>
        </w:rPr>
      </w:pPr>
    </w:p>
    <w:p w:rsidR="00D24A12" w:rsidRPr="004D0B61" w:rsidRDefault="00D24A12" w:rsidP="00D24A12">
      <w:pPr>
        <w:pStyle w:val="c8"/>
        <w:spacing w:line="240" w:lineRule="auto"/>
        <w:jc w:val="left"/>
        <w:rPr>
          <w:rFonts w:ascii="Calibri" w:hAnsi="Calibri" w:cs="Verdana"/>
          <w:b/>
          <w:bCs/>
          <w:i/>
          <w:iCs/>
          <w:sz w:val="20"/>
          <w:szCs w:val="20"/>
          <w:lang w:val="nb-NO"/>
        </w:rPr>
      </w:pPr>
      <w:r w:rsidRPr="004D0B61">
        <w:rPr>
          <w:rFonts w:ascii="Calibri" w:hAnsi="Calibri" w:cs="Verdana"/>
          <w:b/>
          <w:bCs/>
          <w:iCs/>
          <w:sz w:val="20"/>
          <w:szCs w:val="20"/>
          <w:lang w:val="nb-NO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6"/>
        <w:gridCol w:w="3482"/>
      </w:tblGrid>
      <w:tr w:rsidR="00D24A12" w:rsidRPr="008D38CA" w:rsidTr="005423E9">
        <w:tc>
          <w:tcPr>
            <w:tcW w:w="6204" w:type="dxa"/>
            <w:shd w:val="clear" w:color="auto" w:fill="F2F2F2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 xml:space="preserve">Sakstittelen </w:t>
            </w:r>
          </w:p>
        </w:tc>
        <w:tc>
          <w:tcPr>
            <w:tcW w:w="3682" w:type="dxa"/>
            <w:shd w:val="clear" w:color="auto" w:fill="F2F2F2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>Kommenterer</w:t>
            </w:r>
          </w:p>
        </w:tc>
      </w:tr>
      <w:tr w:rsidR="00D24A12" w:rsidRPr="008D38CA" w:rsidTr="005423E9">
        <w:tc>
          <w:tcPr>
            <w:tcW w:w="6204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>Meningsbærende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innhold som dekker hele saksforholdet (alle dokumenter i saken).</w:t>
            </w:r>
          </w:p>
        </w:tc>
        <w:tc>
          <w:tcPr>
            <w:tcW w:w="3682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Overskriften på brev/notater trenger ikke skrives inn ordrett hverken som sakstittel eller i </w:t>
            </w:r>
            <w:r>
              <w:rPr>
                <w:rFonts w:eastAsia="Times New Roman"/>
                <w:sz w:val="20"/>
                <w:szCs w:val="20"/>
              </w:rPr>
              <w:t xml:space="preserve">journalpostens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innholdsfelt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D24A12" w:rsidRPr="008D38CA" w:rsidTr="005423E9">
        <w:tc>
          <w:tcPr>
            <w:tcW w:w="6204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 xml:space="preserve">Skill </w:t>
            </w:r>
            <w:r w:rsidRPr="008D38CA">
              <w:rPr>
                <w:rFonts w:eastAsia="Times New Roman"/>
                <w:sz w:val="20"/>
                <w:szCs w:val="20"/>
              </w:rPr>
              <w:t>den ene saken fra alle andre saker - Ingen sakstitler skal være helt identiske</w:t>
            </w:r>
          </w:p>
        </w:tc>
        <w:tc>
          <w:tcPr>
            <w:tcW w:w="3682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Legg til helt spesifikke opplysninger hvis det er en sakstype det mange av. Årstall, person, gnr bnr, bedrifter </w:t>
            </w:r>
            <w:proofErr w:type="gramStart"/>
            <w:r w:rsidRPr="008D38CA">
              <w:rPr>
                <w:rFonts w:eastAsia="Times New Roman"/>
                <w:sz w:val="20"/>
                <w:szCs w:val="20"/>
              </w:rPr>
              <w:t>…</w:t>
            </w:r>
            <w:proofErr w:type="spellStart"/>
            <w:r w:rsidRPr="008D38CA">
              <w:rPr>
                <w:rFonts w:eastAsia="Times New Roman"/>
                <w:sz w:val="20"/>
                <w:szCs w:val="20"/>
              </w:rPr>
              <w:t>etc</w:t>
            </w:r>
            <w:proofErr w:type="spellEnd"/>
            <w:proofErr w:type="gramEnd"/>
          </w:p>
        </w:tc>
      </w:tr>
      <w:tr w:rsidR="00D24A12" w:rsidRPr="008D38CA" w:rsidTr="005423E9">
        <w:tc>
          <w:tcPr>
            <w:tcW w:w="6204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Skal inneholde relevante </w:t>
            </w:r>
            <w:r w:rsidRPr="008D38CA">
              <w:rPr>
                <w:rFonts w:eastAsia="Times New Roman"/>
                <w:b/>
                <w:sz w:val="20"/>
                <w:szCs w:val="20"/>
              </w:rPr>
              <w:t>søkeord</w:t>
            </w:r>
          </w:p>
        </w:tc>
        <w:tc>
          <w:tcPr>
            <w:tcW w:w="3682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Legg til søkeord som kan lette gjenfinning</w:t>
            </w:r>
          </w:p>
        </w:tc>
      </w:tr>
      <w:tr w:rsidR="00D24A12" w:rsidRPr="008D38CA" w:rsidTr="005423E9">
        <w:tc>
          <w:tcPr>
            <w:tcW w:w="6204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>Ajourfør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sakstittelen etter hvert som saken utvikler seg</w:t>
            </w:r>
          </w:p>
        </w:tc>
        <w:tc>
          <w:tcPr>
            <w:tcW w:w="3682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En sak kan bli mer omfattende – eller endre retning. Dette skal sakstittelen fange opp.</w:t>
            </w:r>
          </w:p>
        </w:tc>
      </w:tr>
      <w:tr w:rsidR="00D24A12" w:rsidRPr="008D38CA" w:rsidTr="005423E9">
        <w:tc>
          <w:tcPr>
            <w:tcW w:w="6204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>Likeartede saker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skal ha likelydende tekst. Individualiserende opplysninger føyes til. 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2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SE OVERSIKT OVER SAKSTYPER med egne skriveregler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</w:tr>
      <w:tr w:rsidR="00D24A12" w:rsidRPr="008D38CA" w:rsidTr="005423E9">
        <w:tc>
          <w:tcPr>
            <w:tcW w:w="6204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Sakstitler skal </w:t>
            </w:r>
            <w:r w:rsidRPr="008D38CA">
              <w:rPr>
                <w:rFonts w:eastAsia="Times New Roman"/>
                <w:b/>
                <w:sz w:val="20"/>
                <w:szCs w:val="20"/>
              </w:rPr>
              <w:t>ikke ufarliggjøres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for å unngå innsynskrav, men opplysninger unntatt offentlighet kan skjermes. 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2" w:type="dxa"/>
          </w:tcPr>
          <w:p w:rsidR="00D24A12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Man skal så langt det er mulig unngå å unnta en sak.</w:t>
            </w:r>
          </w:p>
          <w:p w:rsidR="00D24A12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(Se journalpost-innhold )</w:t>
            </w:r>
            <w:proofErr w:type="gramEnd"/>
          </w:p>
          <w:p w:rsidR="00D24A12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  <w:p w:rsidR="00D24A12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Kan være nødvendig i enkelte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personsaker</w:t>
            </w:r>
            <w:proofErr w:type="spellEnd"/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24A12" w:rsidRPr="008D38CA" w:rsidTr="005423E9">
        <w:tc>
          <w:tcPr>
            <w:tcW w:w="6204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For personmapper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3682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Se OVERSIKT OVER SAKSTYPER</w:t>
            </w:r>
          </w:p>
        </w:tc>
      </w:tr>
    </w:tbl>
    <w:p w:rsidR="00D24A12" w:rsidRDefault="00D24A12" w:rsidP="00D24A12">
      <w:pPr>
        <w:pStyle w:val="c8"/>
        <w:spacing w:line="240" w:lineRule="auto"/>
        <w:jc w:val="left"/>
        <w:rPr>
          <w:rFonts w:ascii="Calibri" w:hAnsi="Calibri" w:cs="Verdana"/>
          <w:sz w:val="20"/>
          <w:szCs w:val="20"/>
          <w:lang w:val="nb-NO"/>
        </w:rPr>
      </w:pPr>
    </w:p>
    <w:p w:rsidR="00D24A12" w:rsidRPr="004D0B61" w:rsidRDefault="00D24A12" w:rsidP="00D24A12">
      <w:pPr>
        <w:pStyle w:val="c8"/>
        <w:spacing w:line="240" w:lineRule="auto"/>
        <w:jc w:val="left"/>
        <w:rPr>
          <w:rFonts w:ascii="Calibri" w:hAnsi="Calibri" w:cs="Verdana"/>
          <w:sz w:val="20"/>
          <w:szCs w:val="20"/>
          <w:lang w:val="nb-NO"/>
        </w:rPr>
      </w:pPr>
      <w:r>
        <w:rPr>
          <w:rFonts w:ascii="Calibri" w:hAnsi="Calibri" w:cs="Verdana"/>
          <w:sz w:val="20"/>
          <w:szCs w:val="20"/>
          <w:lang w:val="nb-NO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5"/>
        <w:gridCol w:w="3493"/>
      </w:tblGrid>
      <w:tr w:rsidR="00D24A12" w:rsidRPr="008D38CA" w:rsidTr="005423E9">
        <w:tc>
          <w:tcPr>
            <w:tcW w:w="5795" w:type="dxa"/>
            <w:shd w:val="clear" w:color="auto" w:fill="F2F2F2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  <w:r w:rsidRPr="004D0B61">
              <w:rPr>
                <w:rFonts w:cs="Verdana"/>
                <w:sz w:val="20"/>
                <w:szCs w:val="20"/>
              </w:rPr>
              <w:lastRenderedPageBreak/>
              <w:br w:type="page"/>
            </w:r>
            <w:r w:rsidRPr="008D38CA">
              <w:rPr>
                <w:rFonts w:eastAsia="Times New Roman"/>
                <w:b/>
                <w:sz w:val="20"/>
                <w:szCs w:val="20"/>
              </w:rPr>
              <w:t>Journalpost - innhold</w:t>
            </w:r>
          </w:p>
        </w:tc>
        <w:tc>
          <w:tcPr>
            <w:tcW w:w="3493" w:type="dxa"/>
            <w:shd w:val="clear" w:color="auto" w:fill="F2F2F2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24A12" w:rsidRPr="008D38CA" w:rsidTr="005423E9">
        <w:tc>
          <w:tcPr>
            <w:tcW w:w="5795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>Meningsbærende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innhold som skal beskrive dokumentets innhold</w:t>
            </w:r>
          </w:p>
        </w:tc>
        <w:tc>
          <w:tcPr>
            <w:tcW w:w="3493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Overskriften på brev/notater trenger ikke skrives inn ordrett hverken som sakstittel eller i dokumenttittel</w:t>
            </w:r>
          </w:p>
        </w:tc>
      </w:tr>
      <w:tr w:rsidR="00D24A12" w:rsidRPr="008D38CA" w:rsidTr="005423E9">
        <w:tc>
          <w:tcPr>
            <w:tcW w:w="5795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Normalt </w:t>
            </w:r>
            <w:r w:rsidRPr="008D38CA">
              <w:rPr>
                <w:rFonts w:eastAsia="Times New Roman"/>
                <w:b/>
                <w:sz w:val="20"/>
                <w:szCs w:val="20"/>
              </w:rPr>
              <w:t>ikke identisk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med sakstittelen</w:t>
            </w:r>
          </w:p>
        </w:tc>
        <w:tc>
          <w:tcPr>
            <w:tcW w:w="3493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</w:tr>
      <w:tr w:rsidR="00D24A12" w:rsidRPr="008D38CA" w:rsidTr="005423E9">
        <w:tc>
          <w:tcPr>
            <w:tcW w:w="5795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 xml:space="preserve">Skill </w:t>
            </w:r>
            <w:r w:rsidRPr="008D38CA">
              <w:rPr>
                <w:rFonts w:eastAsia="Times New Roman"/>
                <w:sz w:val="20"/>
                <w:szCs w:val="20"/>
              </w:rPr>
              <w:t>den ene dokumentet fra det andre - Ingen innholdsbeskrivelser i saken skal være helt identiske</w:t>
            </w:r>
          </w:p>
        </w:tc>
        <w:tc>
          <w:tcPr>
            <w:tcW w:w="3493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Legg til helt spesifikke opplysninger</w:t>
            </w:r>
            <w:r>
              <w:rPr>
                <w:rFonts w:eastAsia="Times New Roman"/>
                <w:sz w:val="20"/>
                <w:szCs w:val="20"/>
              </w:rPr>
              <w:t xml:space="preserve"> som: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</w:t>
            </w:r>
            <w:r w:rsidRPr="0096259A">
              <w:rPr>
                <w:rFonts w:eastAsia="Times New Roman"/>
                <w:sz w:val="20"/>
                <w:szCs w:val="20"/>
              </w:rPr>
              <w:t>Vurdering, klage,</w:t>
            </w:r>
            <w:r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8D38CA">
              <w:rPr>
                <w:rFonts w:eastAsia="Times New Roman"/>
                <w:sz w:val="20"/>
                <w:szCs w:val="20"/>
              </w:rPr>
              <w:t>…</w:t>
            </w:r>
            <w:proofErr w:type="spellStart"/>
            <w:r w:rsidRPr="008D38CA">
              <w:rPr>
                <w:rFonts w:eastAsia="Times New Roman"/>
                <w:sz w:val="20"/>
                <w:szCs w:val="20"/>
              </w:rPr>
              <w:t>etc</w:t>
            </w:r>
            <w:proofErr w:type="spellEnd"/>
            <w:proofErr w:type="gramEnd"/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</w:tr>
      <w:tr w:rsidR="00D24A12" w:rsidRPr="008D38CA" w:rsidTr="005423E9">
        <w:tc>
          <w:tcPr>
            <w:tcW w:w="5795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Bruk </w:t>
            </w:r>
            <w:r w:rsidRPr="008D38CA">
              <w:rPr>
                <w:rFonts w:eastAsia="Times New Roman"/>
                <w:b/>
                <w:sz w:val="20"/>
                <w:szCs w:val="20"/>
              </w:rPr>
              <w:t xml:space="preserve">søkbare </w:t>
            </w:r>
            <w:r w:rsidRPr="008D38CA">
              <w:rPr>
                <w:rFonts w:eastAsia="Times New Roman"/>
                <w:sz w:val="20"/>
                <w:szCs w:val="20"/>
              </w:rPr>
              <w:t>ord</w:t>
            </w:r>
          </w:p>
        </w:tc>
        <w:tc>
          <w:tcPr>
            <w:tcW w:w="3493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Bruk tittel som utgangspunkt og legg til relevante søkeord som kan lette gjenfinning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</w:tr>
      <w:tr w:rsidR="00D24A12" w:rsidRPr="008D38CA" w:rsidTr="005423E9">
        <w:tc>
          <w:tcPr>
            <w:tcW w:w="5795" w:type="dxa"/>
          </w:tcPr>
          <w:p w:rsidR="00D24A12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Teksten i innhold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skal </w:t>
            </w:r>
            <w:r w:rsidRPr="00A2400D">
              <w:rPr>
                <w:rFonts w:eastAsia="Times New Roman"/>
                <w:b/>
                <w:sz w:val="20"/>
                <w:szCs w:val="20"/>
              </w:rPr>
              <w:t xml:space="preserve">ikke ufarliggjøres </w:t>
            </w:r>
            <w:r w:rsidRPr="008D38CA">
              <w:rPr>
                <w:rFonts w:eastAsia="Times New Roman"/>
                <w:sz w:val="20"/>
                <w:szCs w:val="20"/>
              </w:rPr>
              <w:t>for å unngå innsynskrav, men opplysninger unntatt offentlighet kan skjermes.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93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</w:tr>
      <w:tr w:rsidR="00D24A12" w:rsidRPr="008D38CA" w:rsidTr="005423E9">
        <w:tc>
          <w:tcPr>
            <w:tcW w:w="5795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>Ved skjerming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må resterende tekst være meningsfylt uten å røpe taushetsbelagte opplysninger eller andre forhold som vurderes unntatt offentlighet.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Velg hjemmel for gradering og merk av hvilke felt som skal skjermes.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>Velg grad av skjerming: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Ingen haker (kun dokumentfil låses) </w:t>
            </w:r>
          </w:p>
          <w:p w:rsidR="00D24A12" w:rsidRPr="008D38CA" w:rsidRDefault="00D24A12" w:rsidP="00D24A12">
            <w:pPr>
              <w:pStyle w:val="Ingenmellomrom"/>
              <w:numPr>
                <w:ilvl w:val="0"/>
                <w:numId w:val="23"/>
              </w:numPr>
              <w:rPr>
                <w:rFonts w:eastAsia="Times New Roman"/>
                <w:sz w:val="20"/>
                <w:szCs w:val="20"/>
              </w:rPr>
            </w:pPr>
            <w:r w:rsidRPr="00A2400D">
              <w:rPr>
                <w:rFonts w:eastAsia="Times New Roman"/>
                <w:b/>
                <w:sz w:val="20"/>
                <w:szCs w:val="20"/>
              </w:rPr>
              <w:t xml:space="preserve">Innhold </w:t>
            </w:r>
            <w:proofErr w:type="gramStart"/>
            <w:r w:rsidRPr="00A2400D">
              <w:rPr>
                <w:rFonts w:eastAsia="Times New Roman"/>
                <w:b/>
                <w:sz w:val="20"/>
                <w:szCs w:val="20"/>
              </w:rPr>
              <w:t>–linje</w:t>
            </w:r>
            <w:proofErr w:type="gramEnd"/>
            <w:r w:rsidRPr="00A2400D">
              <w:rPr>
                <w:rFonts w:eastAsia="Times New Roman"/>
                <w:b/>
                <w:sz w:val="20"/>
                <w:szCs w:val="20"/>
              </w:rPr>
              <w:t xml:space="preserve"> 2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(også adressat)</w:t>
            </w:r>
          </w:p>
          <w:p w:rsidR="00D24A12" w:rsidRPr="008D38CA" w:rsidRDefault="00D24A12" w:rsidP="00D24A12">
            <w:pPr>
              <w:pStyle w:val="Ingenmellomrom"/>
              <w:numPr>
                <w:ilvl w:val="0"/>
                <w:numId w:val="23"/>
              </w:numPr>
              <w:rPr>
                <w:rFonts w:eastAsia="Times New Roman"/>
                <w:sz w:val="20"/>
                <w:szCs w:val="20"/>
              </w:rPr>
            </w:pPr>
            <w:r w:rsidRPr="00A2400D">
              <w:rPr>
                <w:rFonts w:eastAsia="Times New Roman"/>
                <w:b/>
                <w:sz w:val="20"/>
                <w:szCs w:val="20"/>
              </w:rPr>
              <w:t>Merknad</w:t>
            </w:r>
          </w:p>
          <w:p w:rsidR="00D24A12" w:rsidRPr="008D38CA" w:rsidRDefault="00D24A12" w:rsidP="00D24A12">
            <w:pPr>
              <w:pStyle w:val="Ingenmellomrom"/>
              <w:numPr>
                <w:ilvl w:val="0"/>
                <w:numId w:val="23"/>
              </w:numPr>
              <w:rPr>
                <w:rFonts w:eastAsia="Times New Roman"/>
                <w:b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>Skjerm alle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- omfatter</w:t>
            </w:r>
            <w:r w:rsidRPr="008D38CA">
              <w:rPr>
                <w:rFonts w:eastAsia="Times New Roman"/>
                <w:b/>
                <w:sz w:val="20"/>
                <w:szCs w:val="20"/>
              </w:rPr>
              <w:t>:</w:t>
            </w:r>
          </w:p>
          <w:p w:rsidR="00D24A12" w:rsidRDefault="00D24A12" w:rsidP="005423E9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Adressater/parter i sak/</w:t>
            </w:r>
            <w:r w:rsidRPr="008D38CA">
              <w:rPr>
                <w:sz w:val="20"/>
                <w:szCs w:val="20"/>
              </w:rPr>
              <w:t xml:space="preserve"> journalpost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6259A">
              <w:rPr>
                <w:sz w:val="20"/>
                <w:szCs w:val="20"/>
              </w:rPr>
              <w:t>linje 2</w:t>
            </w:r>
            <w:r w:rsidRPr="008D38CA">
              <w:rPr>
                <w:sz w:val="20"/>
                <w:szCs w:val="20"/>
              </w:rPr>
              <w:t>/sakstittel</w:t>
            </w:r>
            <w:r>
              <w:rPr>
                <w:sz w:val="20"/>
                <w:szCs w:val="20"/>
              </w:rPr>
              <w:t xml:space="preserve"> </w:t>
            </w:r>
            <w:r w:rsidRPr="008D38CA">
              <w:rPr>
                <w:sz w:val="20"/>
                <w:szCs w:val="20"/>
              </w:rPr>
              <w:t xml:space="preserve">linje 2, 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</w:t>
            </w:r>
            <w:r w:rsidRPr="008D38CA">
              <w:rPr>
                <w:sz w:val="20"/>
                <w:szCs w:val="20"/>
              </w:rPr>
              <w:t>erknad og objektkode.</w:t>
            </w:r>
            <w:proofErr w:type="gramEnd"/>
          </w:p>
        </w:tc>
      </w:tr>
      <w:tr w:rsidR="00D24A12" w:rsidRPr="008D38CA" w:rsidTr="005423E9">
        <w:tc>
          <w:tcPr>
            <w:tcW w:w="5795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Likeartede saker kan ha regler for </w:t>
            </w:r>
            <w:r w:rsidRPr="008D38CA">
              <w:rPr>
                <w:rFonts w:eastAsia="Times New Roman"/>
                <w:b/>
                <w:sz w:val="20"/>
                <w:szCs w:val="20"/>
              </w:rPr>
              <w:t>likelydende tekst</w:t>
            </w:r>
            <w:r w:rsidRPr="008D38CA">
              <w:rPr>
                <w:rFonts w:eastAsia="Times New Roman"/>
                <w:sz w:val="20"/>
                <w:szCs w:val="20"/>
              </w:rPr>
              <w:t xml:space="preserve"> i journalpost. Individualiserende opplysninger føyes til. 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SE OVERSIKT OVER SAKSTYPER med egne skriveregler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</w:tr>
      <w:tr w:rsidR="00D24A12" w:rsidRPr="008D38CA" w:rsidTr="005423E9">
        <w:tc>
          <w:tcPr>
            <w:tcW w:w="5795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For personmapper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3493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Se OVERSIKT OVER SAKSTYPER</w:t>
            </w:r>
          </w:p>
        </w:tc>
      </w:tr>
    </w:tbl>
    <w:p w:rsidR="00D24A12" w:rsidRPr="004D0B61" w:rsidRDefault="00D24A12" w:rsidP="00D24A12">
      <w:pPr>
        <w:pStyle w:val="c8"/>
        <w:spacing w:line="240" w:lineRule="auto"/>
        <w:jc w:val="left"/>
        <w:rPr>
          <w:rFonts w:ascii="Calibri" w:hAnsi="Calibri" w:cs="Verdana"/>
          <w:sz w:val="20"/>
          <w:szCs w:val="20"/>
          <w:lang w:val="nb-N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0"/>
        <w:gridCol w:w="3478"/>
      </w:tblGrid>
      <w:tr w:rsidR="00D24A12" w:rsidRPr="008D38CA" w:rsidTr="005423E9">
        <w:tc>
          <w:tcPr>
            <w:tcW w:w="5810" w:type="dxa"/>
            <w:shd w:val="clear" w:color="auto" w:fill="F2F2F2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  <w:r w:rsidRPr="008D38CA">
              <w:rPr>
                <w:rFonts w:eastAsia="Times New Roman"/>
                <w:b/>
                <w:sz w:val="20"/>
                <w:szCs w:val="20"/>
              </w:rPr>
              <w:t>Dokumenttittel (filnavn)</w:t>
            </w:r>
          </w:p>
        </w:tc>
        <w:tc>
          <w:tcPr>
            <w:tcW w:w="3478" w:type="dxa"/>
            <w:shd w:val="clear" w:color="auto" w:fill="F2F2F2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24A12" w:rsidRPr="008D38CA" w:rsidTr="005423E9">
        <w:tc>
          <w:tcPr>
            <w:tcW w:w="5810" w:type="dxa"/>
          </w:tcPr>
          <w:p w:rsidR="00D24A12" w:rsidRPr="00524E44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  <w:r w:rsidRPr="00524E44">
              <w:rPr>
                <w:rFonts w:eastAsia="Times New Roman"/>
                <w:b/>
                <w:sz w:val="20"/>
                <w:szCs w:val="20"/>
              </w:rPr>
              <w:t>Hoveddokument:</w:t>
            </w:r>
          </w:p>
          <w:p w:rsidR="00D24A12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Journalpostinnhold og dokumenttittel vil som hovedregel være likt.</w:t>
            </w:r>
          </w:p>
        </w:tc>
        <w:tc>
          <w:tcPr>
            <w:tcW w:w="3478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</w:tr>
      <w:tr w:rsidR="00D24A12" w:rsidRPr="008D38CA" w:rsidTr="005423E9">
        <w:tc>
          <w:tcPr>
            <w:tcW w:w="5810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Alle målformer tillatt</w:t>
            </w:r>
            <w:r>
              <w:rPr>
                <w:rFonts w:eastAsia="Times New Roman"/>
                <w:sz w:val="20"/>
                <w:szCs w:val="20"/>
              </w:rPr>
              <w:t xml:space="preserve"> her.</w:t>
            </w:r>
          </w:p>
        </w:tc>
        <w:tc>
          <w:tcPr>
            <w:tcW w:w="3478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24A12" w:rsidRPr="008D38CA" w:rsidTr="005423E9">
        <w:tc>
          <w:tcPr>
            <w:tcW w:w="5810" w:type="dxa"/>
          </w:tcPr>
          <w:p w:rsidR="00D24A12" w:rsidRPr="00524E44" w:rsidRDefault="00D24A12" w:rsidP="005423E9">
            <w:pPr>
              <w:pStyle w:val="Ingenmellomrom"/>
              <w:rPr>
                <w:rFonts w:eastAsia="Times New Roman"/>
                <w:b/>
                <w:sz w:val="20"/>
                <w:szCs w:val="20"/>
              </w:rPr>
            </w:pPr>
            <w:r w:rsidRPr="00524E44">
              <w:rPr>
                <w:rFonts w:eastAsia="Times New Roman"/>
                <w:b/>
                <w:sz w:val="20"/>
                <w:szCs w:val="20"/>
              </w:rPr>
              <w:t>Vedlegg:</w:t>
            </w:r>
          </w:p>
          <w:p w:rsidR="00D24A12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  <w:p w:rsidR="00D24A12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Gi filene meningsbærende navn.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Legg eventuelt til nødvendig informasjon som: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Vedlegg 1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 w:rsidRPr="008D38CA">
              <w:rPr>
                <w:rFonts w:eastAsia="Times New Roman"/>
                <w:sz w:val="20"/>
                <w:szCs w:val="20"/>
              </w:rPr>
              <w:t>Offentlig versjon (ved skanning av sladdet versjon)</w:t>
            </w:r>
          </w:p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</w:t>
            </w:r>
            <w:r w:rsidRPr="008D38C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478" w:type="dxa"/>
          </w:tcPr>
          <w:p w:rsidR="00D24A12" w:rsidRPr="008D38CA" w:rsidRDefault="00D24A12" w:rsidP="005423E9">
            <w:pPr>
              <w:pStyle w:val="Ingenmellomrom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24A12" w:rsidRDefault="00D24A12" w:rsidP="00D24A12">
      <w:pPr>
        <w:pStyle w:val="c8"/>
        <w:spacing w:line="240" w:lineRule="auto"/>
        <w:jc w:val="left"/>
        <w:rPr>
          <w:rFonts w:ascii="Calibri" w:hAnsi="Calibri" w:cs="Verdana"/>
          <w:sz w:val="22"/>
          <w:szCs w:val="22"/>
          <w:lang w:val="nb-NO"/>
        </w:rPr>
      </w:pPr>
    </w:p>
    <w:p w:rsidR="00D24A12" w:rsidRPr="004D0B61" w:rsidRDefault="00D24A12" w:rsidP="00D24A12">
      <w:pPr>
        <w:pStyle w:val="c8"/>
        <w:tabs>
          <w:tab w:val="left" w:pos="1070"/>
        </w:tabs>
        <w:spacing w:line="240" w:lineRule="auto"/>
        <w:jc w:val="left"/>
        <w:outlineLvl w:val="0"/>
        <w:rPr>
          <w:rFonts w:ascii="Calibri" w:hAnsi="Calibri" w:cs="Verdana"/>
          <w:b/>
          <w:bCs/>
          <w:sz w:val="22"/>
          <w:szCs w:val="22"/>
          <w:lang w:val="nb-NO"/>
        </w:rPr>
      </w:pPr>
      <w:r w:rsidRPr="004D0B61">
        <w:rPr>
          <w:rFonts w:ascii="Calibri" w:hAnsi="Calibri" w:cs="Verdana"/>
          <w:b/>
          <w:bCs/>
          <w:sz w:val="22"/>
          <w:szCs w:val="22"/>
          <w:lang w:val="nb-NO"/>
        </w:rPr>
        <w:t>Språk</w:t>
      </w:r>
      <w:r>
        <w:rPr>
          <w:rFonts w:ascii="Calibri" w:hAnsi="Calibri" w:cs="Verdana"/>
          <w:b/>
          <w:bCs/>
          <w:sz w:val="22"/>
          <w:szCs w:val="22"/>
          <w:lang w:val="nb-NO"/>
        </w:rPr>
        <w:t>form</w:t>
      </w:r>
      <w:r w:rsidRPr="004D0B61">
        <w:rPr>
          <w:rFonts w:ascii="Calibri" w:hAnsi="Calibri" w:cs="Verdana"/>
          <w:b/>
          <w:bCs/>
          <w:sz w:val="22"/>
          <w:szCs w:val="22"/>
          <w:lang w:val="nb-NO"/>
        </w:rPr>
        <w:tab/>
      </w:r>
    </w:p>
    <w:p w:rsidR="00D24A12" w:rsidRDefault="00D24A12" w:rsidP="00D24A12">
      <w:pPr>
        <w:pStyle w:val="c8"/>
        <w:spacing w:line="240" w:lineRule="auto"/>
        <w:jc w:val="left"/>
        <w:rPr>
          <w:rFonts w:ascii="Calibri" w:hAnsi="Calibri" w:cs="Verdana"/>
          <w:sz w:val="22"/>
          <w:szCs w:val="22"/>
          <w:lang w:val="nb-NO"/>
        </w:rPr>
      </w:pPr>
      <w:r>
        <w:rPr>
          <w:rFonts w:ascii="Calibri" w:hAnsi="Calibri" w:cs="Verdana"/>
          <w:sz w:val="22"/>
          <w:szCs w:val="22"/>
          <w:lang w:val="nb-NO"/>
        </w:rPr>
        <w:t xml:space="preserve">For å sikre </w:t>
      </w:r>
      <w:proofErr w:type="spellStart"/>
      <w:r>
        <w:rPr>
          <w:rFonts w:ascii="Calibri" w:hAnsi="Calibri" w:cs="Verdana"/>
          <w:sz w:val="22"/>
          <w:szCs w:val="22"/>
          <w:lang w:val="nb-NO"/>
        </w:rPr>
        <w:t>søkbarhet</w:t>
      </w:r>
      <w:proofErr w:type="spellEnd"/>
      <w:r>
        <w:rPr>
          <w:rFonts w:ascii="Calibri" w:hAnsi="Calibri" w:cs="Verdana"/>
          <w:sz w:val="22"/>
          <w:szCs w:val="22"/>
          <w:lang w:val="nb-NO"/>
        </w:rPr>
        <w:t xml:space="preserve"> vil </w:t>
      </w:r>
      <w:r w:rsidR="002B6310">
        <w:rPr>
          <w:rFonts w:ascii="Calibri" w:hAnsi="Calibri" w:cs="Verdana"/>
          <w:sz w:val="22"/>
          <w:szCs w:val="22"/>
          <w:lang w:val="nb-NO"/>
        </w:rPr>
        <w:t xml:space="preserve">Sande </w:t>
      </w:r>
      <w:r>
        <w:rPr>
          <w:rFonts w:ascii="Calibri" w:hAnsi="Calibri" w:cs="Verdana"/>
          <w:sz w:val="22"/>
          <w:szCs w:val="22"/>
          <w:lang w:val="nb-NO"/>
        </w:rPr>
        <w:t>kommune bruke:</w:t>
      </w:r>
    </w:p>
    <w:p w:rsidR="00D24A12" w:rsidRDefault="00D24A12" w:rsidP="00D24A12">
      <w:pPr>
        <w:pStyle w:val="c8"/>
        <w:spacing w:line="240" w:lineRule="auto"/>
        <w:jc w:val="left"/>
        <w:rPr>
          <w:rFonts w:ascii="Calibri" w:hAnsi="Calibri" w:cs="Verdana"/>
          <w:sz w:val="22"/>
          <w:szCs w:val="22"/>
          <w:u w:val="single"/>
          <w:lang w:val="nb-NO"/>
        </w:rPr>
      </w:pPr>
    </w:p>
    <w:p w:rsidR="00D24A12" w:rsidRDefault="00D24A12" w:rsidP="00D24A12">
      <w:pPr>
        <w:pStyle w:val="c8"/>
        <w:spacing w:line="240" w:lineRule="auto"/>
        <w:jc w:val="left"/>
        <w:rPr>
          <w:rFonts w:ascii="Calibri" w:hAnsi="Calibri" w:cs="Verdana"/>
          <w:sz w:val="22"/>
          <w:szCs w:val="22"/>
          <w:lang w:val="nb-NO"/>
        </w:rPr>
      </w:pPr>
      <w:r w:rsidRPr="003E2FF6">
        <w:rPr>
          <w:rFonts w:ascii="Calibri" w:hAnsi="Calibri" w:cs="Verdana"/>
          <w:sz w:val="22"/>
          <w:szCs w:val="22"/>
          <w:u w:val="single"/>
          <w:lang w:val="nb-NO"/>
        </w:rPr>
        <w:t>Bokmål</w:t>
      </w:r>
      <w:r>
        <w:rPr>
          <w:rFonts w:ascii="Calibri" w:hAnsi="Calibri" w:cs="Verdana"/>
          <w:sz w:val="22"/>
          <w:szCs w:val="22"/>
          <w:lang w:val="nb-NO"/>
        </w:rPr>
        <w:t xml:space="preserve"> brukes i sakstittel og i </w:t>
      </w:r>
      <w:proofErr w:type="spellStart"/>
      <w:r>
        <w:rPr>
          <w:rFonts w:ascii="Calibri" w:hAnsi="Calibri" w:cs="Verdana"/>
          <w:sz w:val="22"/>
          <w:szCs w:val="22"/>
          <w:lang w:val="nb-NO"/>
        </w:rPr>
        <w:t>innholdsfeltet</w:t>
      </w:r>
      <w:proofErr w:type="spellEnd"/>
      <w:r>
        <w:rPr>
          <w:rFonts w:ascii="Calibri" w:hAnsi="Calibri" w:cs="Verdana"/>
          <w:sz w:val="22"/>
          <w:szCs w:val="22"/>
          <w:lang w:val="nb-NO"/>
        </w:rPr>
        <w:t xml:space="preserve"> i journalpost – på 1. tittellinje. U</w:t>
      </w:r>
      <w:r w:rsidRPr="004D0B61">
        <w:rPr>
          <w:rFonts w:ascii="Calibri" w:hAnsi="Calibri" w:cs="Verdana"/>
          <w:sz w:val="22"/>
          <w:szCs w:val="22"/>
          <w:lang w:val="nb-NO"/>
        </w:rPr>
        <w:t xml:space="preserve">ansett språket i brevene. </w:t>
      </w:r>
    </w:p>
    <w:p w:rsidR="00D24A12" w:rsidRPr="003E2FF6" w:rsidRDefault="00D24A12" w:rsidP="00D24A12">
      <w:pPr>
        <w:pStyle w:val="c8"/>
        <w:spacing w:line="240" w:lineRule="auto"/>
        <w:jc w:val="left"/>
        <w:rPr>
          <w:rFonts w:ascii="Calibri" w:hAnsi="Calibri" w:cs="Verdana"/>
          <w:color w:val="FF0000"/>
          <w:sz w:val="22"/>
          <w:szCs w:val="22"/>
          <w:lang w:val="nb-NO"/>
        </w:rPr>
      </w:pPr>
      <w:r w:rsidRPr="0013359D">
        <w:rPr>
          <w:rFonts w:ascii="Calibri" w:hAnsi="Calibri" w:cs="Verdana"/>
          <w:sz w:val="22"/>
          <w:szCs w:val="22"/>
          <w:u w:val="single"/>
          <w:lang w:val="nb-NO"/>
        </w:rPr>
        <w:t>Originaltittel</w:t>
      </w:r>
      <w:r>
        <w:rPr>
          <w:rFonts w:ascii="Calibri" w:hAnsi="Calibri" w:cs="Verdana"/>
          <w:sz w:val="22"/>
          <w:szCs w:val="22"/>
          <w:u w:val="single"/>
          <w:lang w:val="nb-NO"/>
        </w:rPr>
        <w:t>:</w:t>
      </w:r>
      <w:r>
        <w:rPr>
          <w:rFonts w:ascii="Calibri" w:hAnsi="Calibri" w:cs="Verdana"/>
          <w:sz w:val="22"/>
          <w:szCs w:val="22"/>
          <w:lang w:val="nb-NO"/>
        </w:rPr>
        <w:t xml:space="preserve"> Når dokumentet er skrevet på nynorsk eller annet språk,</w:t>
      </w:r>
      <w:r w:rsidRPr="00524907">
        <w:rPr>
          <w:rFonts w:ascii="Calibri" w:hAnsi="Calibri" w:cs="Verdana"/>
          <w:sz w:val="22"/>
          <w:szCs w:val="22"/>
          <w:lang w:val="nb-NO"/>
        </w:rPr>
        <w:t xml:space="preserve"> </w:t>
      </w:r>
      <w:r>
        <w:rPr>
          <w:rFonts w:ascii="Calibri" w:hAnsi="Calibri" w:cs="Verdana"/>
          <w:sz w:val="22"/>
          <w:szCs w:val="22"/>
          <w:lang w:val="nb-NO"/>
        </w:rPr>
        <w:t>skrives originaltittelen på</w:t>
      </w:r>
      <w:r w:rsidRPr="00524907">
        <w:rPr>
          <w:rFonts w:ascii="Calibri" w:hAnsi="Calibri" w:cs="Verdana"/>
          <w:sz w:val="22"/>
          <w:szCs w:val="22"/>
          <w:lang w:val="nb-NO"/>
        </w:rPr>
        <w:t xml:space="preserve"> </w:t>
      </w:r>
      <w:r>
        <w:rPr>
          <w:rFonts w:ascii="Calibri" w:hAnsi="Calibri" w:cs="Verdana"/>
          <w:sz w:val="22"/>
          <w:szCs w:val="22"/>
          <w:lang w:val="nb-NO"/>
        </w:rPr>
        <w:t>2. linje (Dokumentsenterets oppgave)</w:t>
      </w:r>
    </w:p>
    <w:p w:rsidR="00D24A12" w:rsidRDefault="00D24A12" w:rsidP="00D24A12">
      <w:pPr>
        <w:pStyle w:val="c8"/>
        <w:spacing w:line="240" w:lineRule="auto"/>
        <w:jc w:val="left"/>
        <w:rPr>
          <w:rFonts w:ascii="Calibri" w:hAnsi="Calibri" w:cs="Verdana"/>
          <w:sz w:val="22"/>
          <w:szCs w:val="22"/>
          <w:lang w:val="nb-NO"/>
        </w:rPr>
      </w:pPr>
    </w:p>
    <w:p w:rsidR="00D24A12" w:rsidRDefault="00D24A12" w:rsidP="00D24A12">
      <w:pPr>
        <w:pStyle w:val="c8"/>
        <w:spacing w:line="240" w:lineRule="auto"/>
        <w:jc w:val="left"/>
        <w:rPr>
          <w:rFonts w:ascii="Calibri" w:hAnsi="Calibri" w:cs="Verdana"/>
          <w:sz w:val="22"/>
          <w:szCs w:val="22"/>
          <w:lang w:val="nb-NO"/>
        </w:rPr>
      </w:pPr>
      <w:r w:rsidRPr="004D0B61">
        <w:rPr>
          <w:rFonts w:ascii="Calibri" w:hAnsi="Calibri" w:cs="Verdana"/>
          <w:sz w:val="22"/>
          <w:szCs w:val="22"/>
          <w:lang w:val="nb-NO"/>
        </w:rPr>
        <w:lastRenderedPageBreak/>
        <w:t xml:space="preserve">Egennavn (f.eks. navn på organisasjoner) og </w:t>
      </w:r>
      <w:r>
        <w:rPr>
          <w:rFonts w:ascii="Calibri" w:hAnsi="Calibri" w:cs="Verdana"/>
          <w:sz w:val="22"/>
          <w:szCs w:val="22"/>
          <w:lang w:val="nb-NO"/>
        </w:rPr>
        <w:t>t</w:t>
      </w:r>
      <w:r w:rsidRPr="004D0B61">
        <w:rPr>
          <w:rFonts w:ascii="Calibri" w:hAnsi="Calibri" w:cs="Verdana"/>
          <w:sz w:val="22"/>
          <w:szCs w:val="22"/>
          <w:lang w:val="nb-NO"/>
        </w:rPr>
        <w:t xml:space="preserve">itler på rapporter, prosjekter o.l. skrives på originalspråket men noen søkeord bør i tillegg skrives på norsk. </w:t>
      </w:r>
    </w:p>
    <w:p w:rsidR="002B6310" w:rsidRDefault="00D24A12" w:rsidP="002B6310">
      <w:pPr>
        <w:spacing w:before="100" w:beforeAutospacing="1" w:after="0" w:line="240" w:lineRule="auto"/>
        <w:outlineLvl w:val="1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br w:type="page"/>
      </w:r>
    </w:p>
    <w:p w:rsidR="002B6310" w:rsidRDefault="002B6310" w:rsidP="002B6310">
      <w:pPr>
        <w:pStyle w:val="IMDistittelstil"/>
        <w:rPr>
          <w:noProof/>
        </w:rPr>
      </w:pPr>
      <w:r>
        <w:lastRenderedPageBreak/>
        <w:t xml:space="preserve">Ansvarsfordeling ESA8 </w:t>
      </w:r>
      <w:r>
        <w:rPr>
          <w:noProof/>
        </w:rPr>
        <w:t xml:space="preserve"> </w:t>
      </w:r>
    </w:p>
    <w:p w:rsidR="002B6310" w:rsidRPr="008236EE" w:rsidRDefault="002B6310" w:rsidP="002B6310">
      <w:pPr>
        <w:pStyle w:val="IMDistittelstil"/>
      </w:pPr>
      <w:r>
        <w:rPr>
          <w:noProof/>
        </w:rPr>
        <w:t>saksbehandler /leder /Dokumentsenteret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985"/>
        <w:gridCol w:w="4110"/>
      </w:tblGrid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  <w:rPr>
                <w:b/>
              </w:rPr>
            </w:pPr>
            <w:r w:rsidRPr="006D3E7B">
              <w:rPr>
                <w:b/>
              </w:rPr>
              <w:t>Oppgave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  <w:rPr>
                <w:b/>
              </w:rPr>
            </w:pPr>
            <w:r w:rsidRPr="006D3E7B">
              <w:rPr>
                <w:b/>
              </w:rPr>
              <w:t>Når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  <w:rPr>
                <w:b/>
              </w:rPr>
            </w:pPr>
            <w:r w:rsidRPr="006D3E7B">
              <w:rPr>
                <w:b/>
              </w:rPr>
              <w:t>Ansvarlig</w:t>
            </w:r>
          </w:p>
        </w:tc>
        <w:tc>
          <w:tcPr>
            <w:tcW w:w="4110" w:type="dxa"/>
          </w:tcPr>
          <w:p w:rsidR="002B6310" w:rsidRPr="006D3E7B" w:rsidRDefault="002B6310" w:rsidP="005423E9">
            <w:pPr>
              <w:spacing w:after="0" w:line="240" w:lineRule="auto"/>
              <w:rPr>
                <w:b/>
              </w:rPr>
            </w:pP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Poståpning / e</w:t>
            </w:r>
            <w:r>
              <w:t>-</w:t>
            </w:r>
            <w:r w:rsidRPr="006D3E7B">
              <w:t>post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Daglig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Dokumentsenteret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>
              <w:t xml:space="preserve">Som hovedregel åpnes all post. </w:t>
            </w:r>
          </w:p>
          <w:p w:rsidR="002B6310" w:rsidRDefault="002B6310" w:rsidP="005423E9">
            <w:pPr>
              <w:spacing w:after="0" w:line="240" w:lineRule="auto"/>
            </w:pPr>
            <w:r>
              <w:t xml:space="preserve">Også personlig adressert papirpost (post med ansattes navn foran navn på arbeidssted). 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>
              <w:t>Saksbehandlere som ikke ønsker dette, tar kontakt med Dokumentsenteret.</w:t>
            </w:r>
          </w:p>
          <w:p w:rsidR="002B6310" w:rsidRPr="006D3E7B" w:rsidRDefault="002B6310" w:rsidP="005423E9">
            <w:pPr>
              <w:spacing w:after="0" w:line="240" w:lineRule="auto"/>
            </w:pPr>
          </w:p>
          <w:p w:rsidR="002B6310" w:rsidRPr="006D3E7B" w:rsidRDefault="002B6310" w:rsidP="005423E9">
            <w:pPr>
              <w:spacing w:after="0" w:line="240" w:lineRule="auto"/>
            </w:pPr>
            <w:r w:rsidRPr="006D3E7B">
              <w:t>Arkivbegrensning</w:t>
            </w:r>
            <w:r>
              <w:t xml:space="preserve"> utføres.</w:t>
            </w:r>
          </w:p>
          <w:p w:rsidR="002B6310" w:rsidRPr="006D3E7B" w:rsidRDefault="002B6310" w:rsidP="005423E9">
            <w:pPr>
              <w:spacing w:after="0" w:line="240" w:lineRule="auto"/>
            </w:pPr>
            <w:r w:rsidRPr="006D3E7B">
              <w:t>Stempling med d</w:t>
            </w:r>
            <w:r>
              <w:t>agens dato.</w:t>
            </w: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>Registrering</w:t>
            </w:r>
            <w:r w:rsidRPr="006D3E7B">
              <w:t xml:space="preserve"> </w:t>
            </w:r>
            <w:r>
              <w:t xml:space="preserve">og skanning </w:t>
            </w:r>
            <w:r w:rsidRPr="006D3E7B">
              <w:t>av inngående post og e</w:t>
            </w:r>
            <w:r>
              <w:t>-</w:t>
            </w:r>
            <w:r w:rsidRPr="006D3E7B">
              <w:t>post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Daglig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Dokumentsenteret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 w:rsidRPr="006D3E7B">
              <w:t xml:space="preserve">Hva </w:t>
            </w:r>
            <w:r>
              <w:t xml:space="preserve">skal registreres i ESA: </w:t>
            </w:r>
          </w:p>
          <w:p w:rsidR="002B6310" w:rsidRDefault="002B6310" w:rsidP="005423E9">
            <w:pPr>
              <w:spacing w:after="0" w:line="240" w:lineRule="auto"/>
            </w:pPr>
            <w:r>
              <w:t xml:space="preserve">Se </w:t>
            </w:r>
          </w:p>
          <w:p w:rsidR="002B6310" w:rsidRDefault="002B6310" w:rsidP="005423E9">
            <w:pPr>
              <w:spacing w:after="0" w:line="240" w:lineRule="auto"/>
            </w:pPr>
            <w:r>
              <w:t>”Dokumentasjon av saksbehandling i ESA” og ”Saksoversikt”</w:t>
            </w:r>
          </w:p>
          <w:p w:rsidR="002B6310" w:rsidRPr="006D3E7B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</w:p>
          <w:p w:rsidR="002B6310" w:rsidRPr="006D3E7B" w:rsidRDefault="002B6310" w:rsidP="005423E9">
            <w:pPr>
              <w:spacing w:after="0" w:line="240" w:lineRule="auto"/>
            </w:pPr>
            <w:r>
              <w:t>Registrering</w:t>
            </w:r>
            <w:r w:rsidRPr="006D3E7B">
              <w:t xml:space="preserve"> i ESA:</w:t>
            </w:r>
          </w:p>
          <w:p w:rsidR="002B6310" w:rsidRPr="006D3E7B" w:rsidRDefault="002B6310" w:rsidP="002B6310">
            <w:pPr>
              <w:pStyle w:val="Listeavsnitt"/>
              <w:numPr>
                <w:ilvl w:val="0"/>
                <w:numId w:val="25"/>
              </w:numPr>
              <w:spacing w:after="0" w:line="240" w:lineRule="auto"/>
            </w:pPr>
            <w:r>
              <w:t>Velg g</w:t>
            </w:r>
            <w:r w:rsidRPr="006D3E7B">
              <w:t xml:space="preserve">ammel sak/ ny sak </w:t>
            </w:r>
          </w:p>
          <w:p w:rsidR="002B6310" w:rsidRDefault="002B6310" w:rsidP="002B6310">
            <w:pPr>
              <w:pStyle w:val="Listeavsnitt"/>
              <w:numPr>
                <w:ilvl w:val="0"/>
                <w:numId w:val="25"/>
              </w:numPr>
              <w:spacing w:after="0" w:line="240" w:lineRule="auto"/>
            </w:pPr>
            <w:r w:rsidRPr="008F2265">
              <w:t>Fordele til saksbehandler</w:t>
            </w:r>
            <w:r>
              <w:t xml:space="preserve"> eller avdeling</w:t>
            </w:r>
          </w:p>
          <w:p w:rsidR="002B6310" w:rsidRPr="006D3E7B" w:rsidRDefault="002B6310" w:rsidP="002B6310">
            <w:pPr>
              <w:pStyle w:val="Listeavsnitt"/>
              <w:numPr>
                <w:ilvl w:val="0"/>
                <w:numId w:val="25"/>
              </w:numPr>
              <w:spacing w:after="0" w:line="240" w:lineRule="auto"/>
            </w:pPr>
            <w:r>
              <w:t>Finn a</w:t>
            </w:r>
            <w:r w:rsidRPr="006D3E7B">
              <w:t>rkivkode</w:t>
            </w:r>
          </w:p>
          <w:p w:rsidR="002B6310" w:rsidRPr="006D3E7B" w:rsidRDefault="002B6310" w:rsidP="002B6310">
            <w:pPr>
              <w:pStyle w:val="Listeavsnitt"/>
              <w:numPr>
                <w:ilvl w:val="0"/>
                <w:numId w:val="25"/>
              </w:numPr>
              <w:spacing w:after="0" w:line="240" w:lineRule="auto"/>
            </w:pPr>
            <w:r>
              <w:t>Følg s</w:t>
            </w:r>
            <w:r w:rsidRPr="006D3E7B">
              <w:t>kriveregler</w:t>
            </w:r>
          </w:p>
          <w:p w:rsidR="002B6310" w:rsidRPr="006D3E7B" w:rsidRDefault="002B6310" w:rsidP="002B6310">
            <w:pPr>
              <w:pStyle w:val="Listeavsnitt"/>
              <w:numPr>
                <w:ilvl w:val="0"/>
                <w:numId w:val="25"/>
              </w:numPr>
              <w:spacing w:after="0" w:line="240" w:lineRule="auto"/>
            </w:pPr>
            <w:r>
              <w:t>Legg til evt. t</w:t>
            </w:r>
            <w:r w:rsidRPr="006D3E7B">
              <w:t>ilgangsgruppe</w:t>
            </w:r>
          </w:p>
          <w:p w:rsidR="002B6310" w:rsidRDefault="002B6310" w:rsidP="002B6310">
            <w:pPr>
              <w:pStyle w:val="Listeavsnitt"/>
              <w:numPr>
                <w:ilvl w:val="0"/>
                <w:numId w:val="25"/>
              </w:numPr>
              <w:spacing w:after="0" w:line="240" w:lineRule="auto"/>
            </w:pPr>
            <w:r>
              <w:t>Vurder s</w:t>
            </w:r>
            <w:r w:rsidRPr="006D3E7B">
              <w:t>kjerming</w:t>
            </w:r>
          </w:p>
          <w:p w:rsidR="002B6310" w:rsidRPr="006D3E7B" w:rsidRDefault="002B6310" w:rsidP="005423E9">
            <w:pPr>
              <w:pStyle w:val="Listeavsnitt"/>
              <w:spacing w:after="0" w:line="240" w:lineRule="auto"/>
            </w:pPr>
          </w:p>
        </w:tc>
      </w:tr>
      <w:tr w:rsidR="002B6310" w:rsidRPr="006D3E7B" w:rsidTr="005423E9">
        <w:tc>
          <w:tcPr>
            <w:tcW w:w="2235" w:type="dxa"/>
          </w:tcPr>
          <w:p w:rsidR="002B6310" w:rsidRPr="008F2265" w:rsidRDefault="002B6310" w:rsidP="005423E9">
            <w:pPr>
              <w:spacing w:after="0" w:line="240" w:lineRule="auto"/>
            </w:pPr>
            <w:r w:rsidRPr="008F2265">
              <w:t>Fordeling i ESA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Fortløpende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Dokumentsenteret</w:t>
            </w:r>
          </w:p>
          <w:p w:rsidR="002B6310" w:rsidRPr="006D3E7B" w:rsidRDefault="002B6310" w:rsidP="005423E9">
            <w:pPr>
              <w:spacing w:after="0" w:line="240" w:lineRule="auto"/>
            </w:pPr>
          </w:p>
          <w:p w:rsidR="002B6310" w:rsidRPr="006D3E7B" w:rsidRDefault="002B6310" w:rsidP="005423E9">
            <w:pPr>
              <w:spacing w:after="0" w:line="240" w:lineRule="auto"/>
            </w:pPr>
            <w:r w:rsidRPr="006D3E7B">
              <w:t xml:space="preserve">Leder, evt. Stedfortreder </w:t>
            </w:r>
          </w:p>
        </w:tc>
        <w:tc>
          <w:tcPr>
            <w:tcW w:w="4110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Dokumentsenteret så langt de kan.</w:t>
            </w:r>
          </w:p>
          <w:p w:rsidR="002B6310" w:rsidRPr="006D3E7B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 w:rsidRPr="006D3E7B">
              <w:t xml:space="preserve">Leder, evt. stedfortreder fordeler post til saksbehandler der det ikke er tildelt </w:t>
            </w:r>
            <w:r>
              <w:t xml:space="preserve">direkte </w:t>
            </w:r>
            <w:r w:rsidRPr="006D3E7B">
              <w:t>fra Dok</w:t>
            </w:r>
            <w:r>
              <w:t>ument</w:t>
            </w:r>
            <w:r w:rsidRPr="006D3E7B">
              <w:t>senteret</w:t>
            </w:r>
            <w:r>
              <w:t>.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>
              <w:t>Ved lengre fravær må Dokumentsenteret informeres i e-post.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</w:p>
          <w:p w:rsidR="002B6310" w:rsidRPr="006D3E7B" w:rsidRDefault="002B6310" w:rsidP="005423E9">
            <w:pPr>
              <w:spacing w:after="0" w:line="240" w:lineRule="auto"/>
            </w:pP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E-post sendt direkte til saksbehandler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Fortløpende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Saksbehandler</w:t>
            </w:r>
          </w:p>
        </w:tc>
        <w:tc>
          <w:tcPr>
            <w:tcW w:w="4110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 xml:space="preserve">Saksdokumenter registreres i ESA på riktig sak </w:t>
            </w:r>
          </w:p>
          <w:p w:rsidR="002B6310" w:rsidRPr="006D3E7B" w:rsidRDefault="002B6310" w:rsidP="005423E9">
            <w:pPr>
              <w:spacing w:after="0" w:line="240" w:lineRule="auto"/>
            </w:pPr>
            <w:r w:rsidRPr="006D3E7B">
              <w:t>Skriveregler følges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 w:rsidRPr="006D3E7B">
              <w:t>Av</w:t>
            </w:r>
            <w:r>
              <w:t>sender skal aldri være e-post</w:t>
            </w:r>
            <w:r w:rsidRPr="006D3E7B">
              <w:t xml:space="preserve">adresse, men navn på firma eller privatperson. 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>
              <w:t>(</w:t>
            </w:r>
            <w:proofErr w:type="spellStart"/>
            <w:r>
              <w:t>Evt</w:t>
            </w:r>
            <w:proofErr w:type="spellEnd"/>
            <w:r>
              <w:t xml:space="preserve"> ny sak opprettes av Dokument-senteret)</w:t>
            </w:r>
          </w:p>
          <w:p w:rsidR="002B6310" w:rsidRPr="006D3E7B" w:rsidRDefault="002B6310" w:rsidP="005423E9">
            <w:pPr>
              <w:spacing w:after="0" w:line="240" w:lineRule="auto"/>
            </w:pP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lastRenderedPageBreak/>
              <w:t>Utgående e-post fra saksbehandler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Fortløpende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Saksbehandler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 w:rsidRPr="006D3E7B">
              <w:t>Saksdokumenter registreres i ESA på riktig sak.</w:t>
            </w:r>
          </w:p>
          <w:p w:rsidR="002B6310" w:rsidRPr="006D3E7B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 w:rsidRPr="006D3E7B">
              <w:t>Mottaker skal være navn på firma e</w:t>
            </w:r>
            <w:r>
              <w:t>ller privatperson, aldri e-post</w:t>
            </w:r>
            <w:r w:rsidRPr="006D3E7B">
              <w:t xml:space="preserve">adresse. </w:t>
            </w:r>
          </w:p>
          <w:p w:rsidR="002B6310" w:rsidRPr="006D3E7B" w:rsidRDefault="002B6310" w:rsidP="005423E9">
            <w:pPr>
              <w:spacing w:after="0" w:line="240" w:lineRule="auto"/>
            </w:pP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Ekspedering av dokumenter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Fortløpende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Saksbehandler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>
              <w:t xml:space="preserve">Dokumentfil </w:t>
            </w:r>
            <w:r w:rsidRPr="000B0853">
              <w:rPr>
                <w:b/>
              </w:rPr>
              <w:t>må låses for redigering</w:t>
            </w:r>
            <w:r>
              <w:t xml:space="preserve"> når</w:t>
            </w:r>
            <w:r w:rsidRPr="00420948">
              <w:t xml:space="preserve"> </w:t>
            </w:r>
            <w:r>
              <w:t>det ekspederes til mottaker.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>
              <w:t xml:space="preserve">Når dokumentet skal ekspederes: </w:t>
            </w:r>
          </w:p>
          <w:p w:rsidR="002B6310" w:rsidRDefault="002B6310" w:rsidP="002B6310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Ha dokumentfilen åpen mens du skriver ut. </w:t>
            </w:r>
          </w:p>
          <w:p w:rsidR="002B6310" w:rsidRPr="00E56F65" w:rsidRDefault="002B6310" w:rsidP="002B6310">
            <w:pPr>
              <w:numPr>
                <w:ilvl w:val="0"/>
                <w:numId w:val="2"/>
              </w:numPr>
              <w:spacing w:after="0" w:line="240" w:lineRule="auto"/>
            </w:pPr>
            <w:r w:rsidRPr="00E56F65">
              <w:t xml:space="preserve">Hvis det ikke skal gjøres flere endringer, velges: </w:t>
            </w:r>
            <w:r w:rsidRPr="00E56F65">
              <w:rPr>
                <w:i/>
              </w:rPr>
              <w:t xml:space="preserve">Ferdig, ekspederes av </w:t>
            </w:r>
            <w:proofErr w:type="spellStart"/>
            <w:r w:rsidRPr="00E56F65">
              <w:rPr>
                <w:i/>
              </w:rPr>
              <w:t>sbh</w:t>
            </w:r>
            <w:proofErr w:type="spellEnd"/>
            <w:r w:rsidRPr="00E56F65">
              <w:rPr>
                <w:i/>
              </w:rPr>
              <w:t xml:space="preserve"> og sendes arkivet for arkivering.</w:t>
            </w:r>
            <w:r w:rsidRPr="00E56F65">
              <w:t xml:space="preserve"> 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>
              <w:t>(Dokumentsenteret kan åpne for redigering ved behov)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Pr="006D3E7B" w:rsidRDefault="002B6310" w:rsidP="005423E9">
            <w:pPr>
              <w:spacing w:after="0" w:line="240" w:lineRule="auto"/>
            </w:pPr>
            <w:r w:rsidRPr="000B0853">
              <w:rPr>
                <w:b/>
              </w:rPr>
              <w:t>Hensikt:</w:t>
            </w:r>
            <w:r>
              <w:t xml:space="preserve"> Egenproduserte dokumenter som ligger lagret i ESA er dokumentasjon/bevis på hva som er sendt ut fra kommunen. Det loggføres når dokumentfilen blir låst - endrer status til Ferdig og ekspedert. Gjøres dette dager etter utsendelse, synker dokumentasjonsverdien.</w:t>
            </w:r>
          </w:p>
        </w:tc>
      </w:tr>
      <w:tr w:rsidR="002B6310" w:rsidRPr="006D3E7B" w:rsidTr="005423E9">
        <w:tc>
          <w:tcPr>
            <w:tcW w:w="2235" w:type="dxa"/>
          </w:tcPr>
          <w:p w:rsidR="002B6310" w:rsidRDefault="002B6310" w:rsidP="005423E9">
            <w:pPr>
              <w:spacing w:after="0" w:line="240" w:lineRule="auto"/>
            </w:pPr>
            <w:r>
              <w:t>Ferdigbehandlet sak</w:t>
            </w:r>
          </w:p>
          <w:p w:rsidR="002B6310" w:rsidRPr="006D3E7B" w:rsidRDefault="002B6310" w:rsidP="005423E9">
            <w:pPr>
              <w:spacing w:after="0" w:line="240" w:lineRule="auto"/>
            </w:pP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>Fortløpende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>Saksbehandler</w:t>
            </w:r>
          </w:p>
        </w:tc>
        <w:tc>
          <w:tcPr>
            <w:tcW w:w="4110" w:type="dxa"/>
          </w:tcPr>
          <w:p w:rsidR="002B6310" w:rsidRPr="00161F1D" w:rsidRDefault="002B6310" w:rsidP="005423E9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161F1D">
              <w:rPr>
                <w:rFonts w:cs="Times New Roman"/>
                <w:color w:val="auto"/>
                <w:sz w:val="22"/>
                <w:szCs w:val="22"/>
              </w:rPr>
              <w:t xml:space="preserve">Når alle dokumenter er ferdigstilt eller avskrevet og du ikke forventer umiddelbar ny saksbehandling i saken kan du </w:t>
            </w:r>
            <w:r>
              <w:rPr>
                <w:rFonts w:cs="Times New Roman"/>
                <w:color w:val="auto"/>
                <w:sz w:val="22"/>
                <w:szCs w:val="22"/>
              </w:rPr>
              <w:t>avslutte den</w:t>
            </w:r>
            <w:r w:rsidRPr="00161F1D">
              <w:rPr>
                <w:rFonts w:cs="Times New Roman"/>
                <w:color w:val="auto"/>
                <w:sz w:val="22"/>
                <w:szCs w:val="22"/>
              </w:rPr>
              <w:t xml:space="preserve">. </w:t>
            </w:r>
          </w:p>
          <w:p w:rsidR="002B6310" w:rsidRDefault="002B6310" w:rsidP="005423E9">
            <w:pPr>
              <w:pStyle w:val="Ingenmellomrom"/>
            </w:pPr>
            <w:r>
              <w:t>Det markeres ved å endre status til:</w:t>
            </w:r>
          </w:p>
          <w:p w:rsidR="002B6310" w:rsidRPr="000813BB" w:rsidRDefault="002B6310" w:rsidP="005423E9">
            <w:pPr>
              <w:pStyle w:val="Ingenmellomrom"/>
            </w:pPr>
            <w:r w:rsidRPr="000813BB">
              <w:t xml:space="preserve"> </w:t>
            </w:r>
          </w:p>
          <w:p w:rsidR="002B6310" w:rsidRDefault="002B6310" w:rsidP="005423E9">
            <w:pPr>
              <w:pStyle w:val="Ingenmellomrom"/>
            </w:pPr>
            <w:r w:rsidRPr="00E62C70">
              <w:rPr>
                <w:i/>
                <w:color w:val="FF0000"/>
              </w:rPr>
              <w:t>Saken er ferdigbehandlet, kan avsluttes.</w:t>
            </w:r>
            <w:r>
              <w:t xml:space="preserve"> (F)</w:t>
            </w:r>
          </w:p>
          <w:p w:rsidR="002B6310" w:rsidRDefault="002B6310" w:rsidP="005423E9">
            <w:pPr>
              <w:pStyle w:val="Ingenmellomrom"/>
            </w:pPr>
          </w:p>
          <w:p w:rsidR="002B6310" w:rsidRDefault="002B6310" w:rsidP="005423E9">
            <w:pPr>
              <w:pStyle w:val="Ingenmellomrom"/>
            </w:pPr>
            <w:r>
              <w:t xml:space="preserve">Melding sendes automatisk til Dokumentsenteret. </w:t>
            </w:r>
          </w:p>
          <w:p w:rsidR="002B6310" w:rsidRDefault="002B6310" w:rsidP="005423E9">
            <w:pPr>
              <w:pStyle w:val="Ingenmellomrom"/>
            </w:pPr>
            <w:r>
              <w:t>Dokumentsenteret kan åpne disse ved behov.</w:t>
            </w:r>
          </w:p>
          <w:p w:rsidR="002B6310" w:rsidRDefault="002B6310" w:rsidP="005423E9">
            <w:pPr>
              <w:pStyle w:val="Ingenmellomrom"/>
            </w:pPr>
          </w:p>
          <w:p w:rsidR="002B6310" w:rsidRDefault="002B6310" w:rsidP="005423E9">
            <w:pPr>
              <w:pStyle w:val="Ingenmellomrom"/>
            </w:pPr>
            <w:r>
              <w:t xml:space="preserve">Hensikt: Status på dine saker i ESA stemmer med din reelle arbeidssituasjon. </w:t>
            </w: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>Ferdigbehandlet sak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>Daglig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>Dokumentsenteret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>
              <w:t>Mottar melding om avsluttede saker (status F). Status endres til (A) Avsluttet.</w:t>
            </w:r>
          </w:p>
          <w:p w:rsidR="002B6310" w:rsidRDefault="002B6310" w:rsidP="005423E9">
            <w:pPr>
              <w:spacing w:after="0" w:line="240" w:lineRule="auto"/>
            </w:pP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Kvalitetsko</w:t>
            </w:r>
            <w:r>
              <w:t>ntroll av journalpost</w:t>
            </w:r>
            <w:r w:rsidRPr="006D3E7B">
              <w:t xml:space="preserve"> </w:t>
            </w:r>
            <w:r>
              <w:t xml:space="preserve">med dokumentfiler med status </w:t>
            </w:r>
            <w:r w:rsidRPr="006D3E7B">
              <w:t>(E)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Daglig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Dokumentsenteret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>
              <w:t>Sjekker journalopplysninger og tilgang og endrer status til J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2B6310">
            <w:pPr>
              <w:numPr>
                <w:ilvl w:val="0"/>
                <w:numId w:val="26"/>
              </w:numPr>
              <w:spacing w:after="0" w:line="240" w:lineRule="auto"/>
            </w:pPr>
            <w:r>
              <w:t>Korrektur</w:t>
            </w:r>
          </w:p>
          <w:p w:rsidR="002B6310" w:rsidRDefault="002B6310" w:rsidP="002B6310">
            <w:pPr>
              <w:numPr>
                <w:ilvl w:val="0"/>
                <w:numId w:val="26"/>
              </w:numPr>
              <w:spacing w:after="0" w:line="240" w:lineRule="auto"/>
            </w:pPr>
            <w:r>
              <w:t>Skriveregler</w:t>
            </w:r>
          </w:p>
          <w:p w:rsidR="002B6310" w:rsidRDefault="002B6310" w:rsidP="002B6310">
            <w:pPr>
              <w:numPr>
                <w:ilvl w:val="0"/>
                <w:numId w:val="26"/>
              </w:numPr>
              <w:spacing w:after="0" w:line="240" w:lineRule="auto"/>
            </w:pPr>
            <w:r>
              <w:lastRenderedPageBreak/>
              <w:t>Gradering</w:t>
            </w:r>
          </w:p>
          <w:p w:rsidR="002B6310" w:rsidRDefault="002B6310" w:rsidP="002B6310">
            <w:pPr>
              <w:numPr>
                <w:ilvl w:val="0"/>
                <w:numId w:val="26"/>
              </w:numPr>
              <w:spacing w:after="0" w:line="240" w:lineRule="auto"/>
            </w:pPr>
            <w:r>
              <w:t>Skjerming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Pr="006D3E7B" w:rsidRDefault="002B6310" w:rsidP="005423E9">
            <w:pPr>
              <w:spacing w:after="0" w:line="240" w:lineRule="auto"/>
            </w:pPr>
            <w:r>
              <w:t>Vil komme med på offentlig journal</w:t>
            </w: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lastRenderedPageBreak/>
              <w:t xml:space="preserve">Kvalitetskontroll av </w:t>
            </w:r>
            <w:r>
              <w:t xml:space="preserve">journalpost med </w:t>
            </w:r>
            <w:r w:rsidRPr="006D3E7B">
              <w:t xml:space="preserve">dokumenter </w:t>
            </w:r>
            <w:r>
              <w:t xml:space="preserve">med status </w:t>
            </w:r>
            <w:r w:rsidRPr="006D3E7B">
              <w:t>(S)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Daglig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Dokumentsenteret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>
              <w:t>Sjekker journalopplysninger og tilgang og endrer status til J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Pr="006D3E7B" w:rsidRDefault="002B6310" w:rsidP="005423E9">
            <w:pPr>
              <w:spacing w:after="0" w:line="240" w:lineRule="auto"/>
            </w:pPr>
            <w:r>
              <w:t>Vil komme med på offentlig journal</w:t>
            </w:r>
          </w:p>
        </w:tc>
      </w:tr>
      <w:tr w:rsidR="002B6310" w:rsidRPr="006D3E7B" w:rsidTr="005423E9">
        <w:tc>
          <w:tcPr>
            <w:tcW w:w="2235" w:type="dxa"/>
          </w:tcPr>
          <w:p w:rsidR="002B6310" w:rsidRDefault="002B6310" w:rsidP="005423E9">
            <w:pPr>
              <w:spacing w:after="0" w:line="240" w:lineRule="auto"/>
            </w:pPr>
            <w:r>
              <w:t>Oppfølging av dokumentfiler med status R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</w:p>
        </w:tc>
        <w:tc>
          <w:tcPr>
            <w:tcW w:w="4110" w:type="dxa"/>
          </w:tcPr>
          <w:p w:rsidR="002B6310" w:rsidRPr="00E56F65" w:rsidRDefault="002B6310" w:rsidP="005423E9">
            <w:pPr>
              <w:spacing w:after="0" w:line="240" w:lineRule="auto"/>
            </w:pPr>
            <w:proofErr w:type="spellStart"/>
            <w:r>
              <w:t>Dokumentseneret</w:t>
            </w:r>
            <w:proofErr w:type="spellEnd"/>
            <w:r>
              <w:t xml:space="preserve"> søker opp og avklarer med saksbehandler</w:t>
            </w: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Lese korrektur offentlig journal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Daglig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Dokumentsenteret</w:t>
            </w:r>
          </w:p>
        </w:tc>
        <w:tc>
          <w:tcPr>
            <w:tcW w:w="4110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 xml:space="preserve">Dagens første oppgave. En ekstra sjekk på </w:t>
            </w:r>
            <w:r w:rsidRPr="006D3E7B">
              <w:t>skjerming</w:t>
            </w:r>
            <w:r>
              <w:t xml:space="preserve"> av nødvendige opplysninger</w:t>
            </w: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 xml:space="preserve">Publisere offentlig journal 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Daglig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Dokumentsenteret</w:t>
            </w:r>
          </w:p>
        </w:tc>
        <w:tc>
          <w:tcPr>
            <w:tcW w:w="4110" w:type="dxa"/>
          </w:tcPr>
          <w:p w:rsidR="002B6310" w:rsidRPr="006D3E7B" w:rsidRDefault="002B6310" w:rsidP="005423E9">
            <w:pPr>
              <w:spacing w:after="0" w:line="240" w:lineRule="auto"/>
            </w:pPr>
            <w:proofErr w:type="spellStart"/>
            <w:r>
              <w:t>Kl</w:t>
            </w:r>
            <w:proofErr w:type="spellEnd"/>
            <w:r>
              <w:t xml:space="preserve"> 12:00 dagen etter journalføring.</w:t>
            </w: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Restanseoppfølging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>Fortløpende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 xml:space="preserve">Leder 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>
              <w:t>Følger opp forfallsfrister og restanser i avdelingen.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>
              <w:t>Mottatte dokumenter som er besvart, må avskrives.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>
              <w:t>Jo mer ajourført dette er, jo mer reell oversikt vil kommunen få over saksbehandlingen.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Default="002B6310" w:rsidP="005423E9">
            <w:pPr>
              <w:spacing w:after="0" w:line="240" w:lineRule="auto"/>
            </w:pPr>
            <w:r>
              <w:t>Lederansvar å sikre at saksbehandlere selv avskriver de inngående dokumentene de er tildelt ansvar for.</w:t>
            </w:r>
          </w:p>
          <w:p w:rsidR="002B6310" w:rsidRPr="006D3E7B" w:rsidRDefault="002B6310" w:rsidP="005423E9">
            <w:pPr>
              <w:spacing w:after="0" w:line="240" w:lineRule="auto"/>
              <w:rPr>
                <w:color w:val="FF0000"/>
              </w:rPr>
            </w:pP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Restanseoppfølging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>Månedlig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Dokumentsenteret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>
              <w:t>Hensikt: Sikre at avskriving av mottatte dokumenter blir gjennomført.</w:t>
            </w:r>
          </w:p>
          <w:p w:rsidR="002B6310" w:rsidRDefault="002B6310" w:rsidP="005423E9">
            <w:pPr>
              <w:spacing w:after="0" w:line="240" w:lineRule="auto"/>
            </w:pPr>
          </w:p>
          <w:p w:rsidR="002B6310" w:rsidRPr="006D3E7B" w:rsidRDefault="002B6310" w:rsidP="005423E9">
            <w:pPr>
              <w:spacing w:after="0" w:line="240" w:lineRule="auto"/>
            </w:pPr>
            <w:r>
              <w:t xml:space="preserve">Lederne vil motta rapport fra Dokumentsenteret. Også etatslederne. </w:t>
            </w:r>
          </w:p>
        </w:tc>
      </w:tr>
      <w:tr w:rsidR="002B6310" w:rsidRPr="006D3E7B" w:rsidTr="005423E9">
        <w:tc>
          <w:tcPr>
            <w:tcW w:w="223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Restanseoppfølging</w:t>
            </w:r>
          </w:p>
        </w:tc>
        <w:tc>
          <w:tcPr>
            <w:tcW w:w="1417" w:type="dxa"/>
          </w:tcPr>
          <w:p w:rsidR="002B6310" w:rsidRPr="006D3E7B" w:rsidRDefault="002B6310" w:rsidP="005423E9">
            <w:pPr>
              <w:spacing w:after="0" w:line="240" w:lineRule="auto"/>
            </w:pPr>
            <w:r>
              <w:t>Fortløpende</w:t>
            </w:r>
          </w:p>
        </w:tc>
        <w:tc>
          <w:tcPr>
            <w:tcW w:w="1985" w:type="dxa"/>
          </w:tcPr>
          <w:p w:rsidR="002B6310" w:rsidRPr="006D3E7B" w:rsidRDefault="002B6310" w:rsidP="005423E9">
            <w:pPr>
              <w:spacing w:after="0" w:line="240" w:lineRule="auto"/>
            </w:pPr>
            <w:r w:rsidRPr="006D3E7B">
              <w:t>Saksbehandler</w:t>
            </w:r>
          </w:p>
        </w:tc>
        <w:tc>
          <w:tcPr>
            <w:tcW w:w="4110" w:type="dxa"/>
          </w:tcPr>
          <w:p w:rsidR="002B6310" w:rsidRDefault="002B6310" w:rsidP="005423E9">
            <w:pPr>
              <w:spacing w:after="0" w:line="240" w:lineRule="auto"/>
            </w:pPr>
            <w:r w:rsidRPr="006D3E7B">
              <w:t>Avskrive</w:t>
            </w:r>
            <w:r>
              <w:t>r fortløpende mottatte brev som de besvarer.</w:t>
            </w:r>
          </w:p>
          <w:p w:rsidR="002B6310" w:rsidRPr="006D3E7B" w:rsidRDefault="002B6310" w:rsidP="005423E9">
            <w:pPr>
              <w:spacing w:after="0" w:line="240" w:lineRule="auto"/>
            </w:pPr>
          </w:p>
        </w:tc>
      </w:tr>
      <w:tr w:rsidR="002B6310" w:rsidRPr="006D3E7B" w:rsidTr="005423E9">
        <w:tc>
          <w:tcPr>
            <w:tcW w:w="2235" w:type="dxa"/>
          </w:tcPr>
          <w:p w:rsidR="002B6310" w:rsidRPr="00420948" w:rsidRDefault="002B6310" w:rsidP="005423E9">
            <w:pPr>
              <w:spacing w:after="0" w:line="240" w:lineRule="auto"/>
            </w:pPr>
            <w:r w:rsidRPr="00420948">
              <w:t>Politiske saker</w:t>
            </w:r>
          </w:p>
        </w:tc>
        <w:tc>
          <w:tcPr>
            <w:tcW w:w="1417" w:type="dxa"/>
          </w:tcPr>
          <w:p w:rsidR="002B6310" w:rsidRPr="00420948" w:rsidRDefault="002B6310" w:rsidP="005423E9">
            <w:pPr>
              <w:spacing w:after="0" w:line="240" w:lineRule="auto"/>
            </w:pPr>
          </w:p>
        </w:tc>
        <w:tc>
          <w:tcPr>
            <w:tcW w:w="1985" w:type="dxa"/>
          </w:tcPr>
          <w:p w:rsidR="002B6310" w:rsidRPr="00420948" w:rsidRDefault="002B6310" w:rsidP="005423E9">
            <w:pPr>
              <w:spacing w:after="0" w:line="240" w:lineRule="auto"/>
            </w:pPr>
            <w:r w:rsidRPr="00420948">
              <w:t>Møte</w:t>
            </w:r>
            <w:r>
              <w:t>sekretærer</w:t>
            </w:r>
          </w:p>
          <w:p w:rsidR="002B6310" w:rsidRPr="00420948" w:rsidRDefault="002B6310" w:rsidP="005423E9">
            <w:pPr>
              <w:spacing w:after="0" w:line="240" w:lineRule="auto"/>
            </w:pPr>
          </w:p>
        </w:tc>
        <w:tc>
          <w:tcPr>
            <w:tcW w:w="4110" w:type="dxa"/>
          </w:tcPr>
          <w:p w:rsidR="002B6310" w:rsidRPr="00420948" w:rsidRDefault="002B6310" w:rsidP="005423E9">
            <w:pPr>
              <w:spacing w:after="0" w:line="240" w:lineRule="auto"/>
            </w:pPr>
            <w:r>
              <w:t xml:space="preserve">Setter opp saksliste, sakspapirer, prosessen til politikere, publiserer, møteprotokoller, melding om vedtak, samlet saksfremlegg, lukke møter etc. </w:t>
            </w:r>
          </w:p>
        </w:tc>
      </w:tr>
    </w:tbl>
    <w:p w:rsidR="002B6310" w:rsidRDefault="002B6310" w:rsidP="002B6310"/>
    <w:p w:rsidR="002B6310" w:rsidRDefault="002B6310" w:rsidP="002B6310">
      <w:pPr>
        <w:spacing w:before="100" w:beforeAutospacing="1" w:after="0" w:line="240" w:lineRule="auto"/>
        <w:outlineLvl w:val="1"/>
        <w:rPr>
          <w:rFonts w:ascii="Calibri" w:hAnsi="Calibri" w:cs="Verdana"/>
          <w:b/>
          <w:bCs/>
        </w:rPr>
      </w:pPr>
    </w:p>
    <w:p w:rsidR="002B6310" w:rsidRDefault="002B6310" w:rsidP="002B6310">
      <w:pPr>
        <w:spacing w:before="100" w:beforeAutospacing="1" w:after="0" w:line="240" w:lineRule="auto"/>
        <w:outlineLvl w:val="1"/>
        <w:rPr>
          <w:rFonts w:ascii="Calibri" w:hAnsi="Calibri" w:cs="Verdana"/>
          <w:b/>
          <w:bCs/>
        </w:rPr>
      </w:pPr>
    </w:p>
    <w:p w:rsidR="002B6310" w:rsidRDefault="002B6310" w:rsidP="002B6310">
      <w:pPr>
        <w:spacing w:before="100" w:beforeAutospacing="1" w:after="0" w:line="240" w:lineRule="auto"/>
        <w:outlineLvl w:val="1"/>
        <w:rPr>
          <w:rFonts w:ascii="Calibri" w:hAnsi="Calibri" w:cs="Verdana"/>
          <w:b/>
          <w:bCs/>
        </w:rPr>
      </w:pPr>
    </w:p>
    <w:p w:rsidR="002B6310" w:rsidRDefault="002B6310" w:rsidP="002B6310">
      <w:pPr>
        <w:spacing w:before="100" w:beforeAutospacing="1" w:after="0" w:line="240" w:lineRule="auto"/>
        <w:outlineLvl w:val="1"/>
        <w:rPr>
          <w:rFonts w:ascii="Calibri" w:hAnsi="Calibri" w:cs="Verdana"/>
          <w:b/>
          <w:bCs/>
        </w:rPr>
      </w:pPr>
    </w:p>
    <w:p w:rsidR="002B6310" w:rsidRDefault="002B6310" w:rsidP="002B6310">
      <w:pPr>
        <w:spacing w:before="100" w:beforeAutospacing="1" w:after="0" w:line="240" w:lineRule="auto"/>
        <w:outlineLvl w:val="1"/>
        <w:rPr>
          <w:rFonts w:ascii="Calibri" w:hAnsi="Calibri" w:cs="Verdana"/>
          <w:b/>
          <w:bCs/>
        </w:rPr>
      </w:pPr>
    </w:p>
    <w:p w:rsidR="002B6310" w:rsidRPr="002B6310" w:rsidRDefault="002B6310" w:rsidP="002B6310">
      <w:pPr>
        <w:spacing w:before="100" w:beforeAutospacing="1" w:after="0" w:line="240" w:lineRule="auto"/>
        <w:outlineLvl w:val="1"/>
        <w:rPr>
          <w:rFonts w:eastAsia="Times New Roman"/>
          <w:b/>
          <w:bCs/>
          <w:sz w:val="28"/>
          <w:szCs w:val="28"/>
          <w:u w:val="single"/>
          <w:lang w:eastAsia="nb-NO"/>
        </w:rPr>
      </w:pPr>
      <w:r w:rsidRPr="002B6310">
        <w:rPr>
          <w:rFonts w:eastAsia="Times New Roman"/>
          <w:b/>
          <w:bCs/>
          <w:sz w:val="28"/>
          <w:szCs w:val="28"/>
          <w:u w:val="single"/>
          <w:lang w:eastAsia="nb-NO"/>
        </w:rPr>
        <w:t>KONTRAKTER OG AVTALER – LAGRING OG OPPBEVARING</w:t>
      </w:r>
    </w:p>
    <w:p w:rsidR="002B6310" w:rsidRPr="00C322B2" w:rsidRDefault="002B6310" w:rsidP="002B6310">
      <w:pPr>
        <w:spacing w:before="100" w:beforeAutospacing="1" w:after="0" w:line="240" w:lineRule="auto"/>
        <w:outlineLvl w:val="1"/>
        <w:rPr>
          <w:rFonts w:eastAsia="Times New Roman"/>
          <w:b/>
          <w:bCs/>
          <w:sz w:val="28"/>
          <w:szCs w:val="28"/>
          <w:lang w:eastAsia="nb-NO"/>
        </w:rPr>
      </w:pPr>
      <w:r w:rsidRPr="00C322B2">
        <w:rPr>
          <w:rFonts w:eastAsia="Times New Roman"/>
          <w:b/>
          <w:bCs/>
          <w:sz w:val="28"/>
          <w:szCs w:val="28"/>
          <w:lang w:eastAsia="nb-NO"/>
        </w:rPr>
        <w:t>Formål</w:t>
      </w:r>
    </w:p>
    <w:p w:rsidR="002B6310" w:rsidRPr="00C322B2" w:rsidRDefault="002B6310" w:rsidP="002B6310">
      <w:pPr>
        <w:spacing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Ivareta alle avtaler/kontrakter/tinglyste dokumenter elektronisk i </w:t>
      </w:r>
      <w:r w:rsidRPr="00BA0B6C">
        <w:rPr>
          <w:rFonts w:eastAsia="Times New Roman"/>
          <w:lang w:eastAsia="nb-NO"/>
        </w:rPr>
        <w:t>ESA</w:t>
      </w:r>
      <w:r w:rsidRPr="00C322B2">
        <w:rPr>
          <w:rFonts w:eastAsia="Times New Roman"/>
          <w:lang w:eastAsia="nb-NO"/>
        </w:rPr>
        <w:t xml:space="preserve">, og at original på papir oppbevares i de tilfeller der dette er nødvendig. </w:t>
      </w:r>
    </w:p>
    <w:p w:rsidR="002B6310" w:rsidRPr="00C322B2" w:rsidRDefault="002B6310" w:rsidP="002B6310">
      <w:pPr>
        <w:spacing w:before="100" w:beforeAutospacing="1" w:after="0" w:line="240" w:lineRule="auto"/>
        <w:outlineLvl w:val="1"/>
        <w:rPr>
          <w:rFonts w:eastAsia="Times New Roman"/>
          <w:b/>
          <w:bCs/>
          <w:sz w:val="28"/>
          <w:szCs w:val="28"/>
          <w:lang w:eastAsia="nb-NO"/>
        </w:rPr>
      </w:pPr>
      <w:bookmarkStart w:id="1" w:name="eztoc1540828_2"/>
      <w:bookmarkEnd w:id="1"/>
      <w:r w:rsidRPr="00C322B2">
        <w:rPr>
          <w:rFonts w:eastAsia="Times New Roman"/>
          <w:b/>
          <w:bCs/>
          <w:sz w:val="28"/>
          <w:szCs w:val="28"/>
          <w:lang w:eastAsia="nb-NO"/>
        </w:rPr>
        <w:t>Omfang</w:t>
      </w:r>
    </w:p>
    <w:p w:rsidR="002B6310" w:rsidRPr="00BA0B6C" w:rsidRDefault="002B6310" w:rsidP="002B6310">
      <w:pPr>
        <w:spacing w:after="0" w:line="240" w:lineRule="auto"/>
        <w:rPr>
          <w:rFonts w:eastAsia="Times New Roman"/>
          <w:b/>
          <w:lang w:eastAsia="nb-NO"/>
        </w:rPr>
      </w:pPr>
      <w:r w:rsidRPr="00C322B2">
        <w:rPr>
          <w:rFonts w:eastAsia="Times New Roman"/>
          <w:b/>
          <w:lang w:eastAsia="nb-NO"/>
        </w:rPr>
        <w:t xml:space="preserve">Gjelder alle avtaler/kontrakter/tinglyste dokumenter som av juridiske årsaker skal oppbevares på papir i avtaleperioden. </w:t>
      </w:r>
    </w:p>
    <w:p w:rsidR="002B6310" w:rsidRDefault="002B6310" w:rsidP="002B6310">
      <w:pPr>
        <w:pStyle w:val="Ingenmellomrom"/>
        <w:rPr>
          <w:lang w:eastAsia="nb-NO"/>
        </w:rPr>
      </w:pPr>
      <w:r>
        <w:rPr>
          <w:lang w:eastAsia="nb-NO"/>
        </w:rPr>
        <w:t xml:space="preserve">Dette gjelder avtalene/kontrakter om kjøp, salg eiendomsrett </w:t>
      </w:r>
    </w:p>
    <w:p w:rsidR="002B6310" w:rsidRDefault="002B6310" w:rsidP="002B6310">
      <w:pPr>
        <w:pStyle w:val="Ingenmellomrom"/>
        <w:rPr>
          <w:lang w:eastAsia="nb-NO"/>
        </w:rPr>
      </w:pPr>
    </w:p>
    <w:p w:rsidR="002B6310" w:rsidRPr="00BA0B6C" w:rsidRDefault="002B6310" w:rsidP="002B6310">
      <w:pPr>
        <w:pStyle w:val="Ingenmellomrom"/>
        <w:rPr>
          <w:lang w:eastAsia="nb-NO"/>
        </w:rPr>
      </w:pPr>
      <w:r w:rsidRPr="00BA0B6C">
        <w:rPr>
          <w:lang w:eastAsia="nb-NO"/>
        </w:rPr>
        <w:t>Herunder avtaler/kontrakter:</w:t>
      </w:r>
    </w:p>
    <w:p w:rsidR="002B6310" w:rsidRPr="00BA0B6C" w:rsidRDefault="002B6310" w:rsidP="002B6310">
      <w:pPr>
        <w:pStyle w:val="Ingenmellomrom"/>
        <w:numPr>
          <w:ilvl w:val="0"/>
          <w:numId w:val="24"/>
        </w:numPr>
        <w:rPr>
          <w:lang w:eastAsia="nb-NO"/>
        </w:rPr>
      </w:pPr>
      <w:r w:rsidRPr="00BA0B6C">
        <w:rPr>
          <w:lang w:eastAsia="nb-NO"/>
        </w:rPr>
        <w:t xml:space="preserve">med minst to signaturer hvor en av avtalepartene er ekstern, </w:t>
      </w:r>
    </w:p>
    <w:p w:rsidR="002B6310" w:rsidRPr="00BA0B6C" w:rsidRDefault="002B6310" w:rsidP="002B6310">
      <w:pPr>
        <w:pStyle w:val="Ingenmellomrom"/>
        <w:numPr>
          <w:ilvl w:val="0"/>
          <w:numId w:val="24"/>
        </w:numPr>
        <w:rPr>
          <w:lang w:eastAsia="nb-NO"/>
        </w:rPr>
      </w:pPr>
      <w:r w:rsidRPr="00BA0B6C">
        <w:rPr>
          <w:lang w:eastAsia="nb-NO"/>
        </w:rPr>
        <w:t xml:space="preserve">tinglyste avtaler som kommunen har inngått </w:t>
      </w:r>
    </w:p>
    <w:p w:rsidR="002B6310" w:rsidRPr="00BA0B6C" w:rsidRDefault="002B6310" w:rsidP="002B6310">
      <w:pPr>
        <w:pStyle w:val="Ingenmellomrom"/>
        <w:numPr>
          <w:ilvl w:val="0"/>
          <w:numId w:val="24"/>
        </w:numPr>
        <w:rPr>
          <w:lang w:eastAsia="nb-NO"/>
        </w:rPr>
      </w:pPr>
      <w:r w:rsidRPr="00BA0B6C">
        <w:rPr>
          <w:lang w:eastAsia="nb-NO"/>
        </w:rPr>
        <w:t xml:space="preserve">samt skjøter </w:t>
      </w:r>
    </w:p>
    <w:p w:rsidR="002B6310" w:rsidRPr="00BA0B6C" w:rsidRDefault="002B6310" w:rsidP="002B6310">
      <w:pPr>
        <w:pStyle w:val="Ingenmellomrom"/>
        <w:numPr>
          <w:ilvl w:val="0"/>
          <w:numId w:val="24"/>
        </w:numPr>
        <w:rPr>
          <w:lang w:eastAsia="nb-NO"/>
        </w:rPr>
      </w:pPr>
      <w:r w:rsidRPr="00BA0B6C">
        <w:rPr>
          <w:lang w:eastAsia="nb-NO"/>
        </w:rPr>
        <w:t>og garantier</w:t>
      </w:r>
    </w:p>
    <w:p w:rsidR="002B6310" w:rsidRPr="00BA0B6C" w:rsidRDefault="002B6310" w:rsidP="002B6310">
      <w:pPr>
        <w:pStyle w:val="Ingenmellomrom"/>
        <w:rPr>
          <w:lang w:eastAsia="nb-NO"/>
        </w:rPr>
      </w:pPr>
    </w:p>
    <w:p w:rsidR="002B6310" w:rsidRPr="00BA0B6C" w:rsidRDefault="002B6310" w:rsidP="002B6310">
      <w:pPr>
        <w:pStyle w:val="Ingenmellomrom"/>
        <w:rPr>
          <w:lang w:eastAsia="nb-NO"/>
        </w:rPr>
      </w:pPr>
      <w:r w:rsidRPr="00BA0B6C">
        <w:rPr>
          <w:b/>
          <w:lang w:eastAsia="nb-NO"/>
        </w:rPr>
        <w:t>Unntak:</w:t>
      </w:r>
      <w:r w:rsidRPr="00BA0B6C">
        <w:rPr>
          <w:lang w:eastAsia="nb-NO"/>
        </w:rPr>
        <w:t xml:space="preserve"> Avtaler/kontrakter som gjelder kun en kort periode (inntil 3 </w:t>
      </w:r>
      <w:proofErr w:type="spellStart"/>
      <w:r w:rsidRPr="00BA0B6C">
        <w:rPr>
          <w:lang w:eastAsia="nb-NO"/>
        </w:rPr>
        <w:t>mnd</w:t>
      </w:r>
      <w:proofErr w:type="spellEnd"/>
      <w:r w:rsidRPr="00BA0B6C">
        <w:rPr>
          <w:lang w:eastAsia="nb-NO"/>
        </w:rPr>
        <w:t xml:space="preserve"> – skannede dokumenter </w:t>
      </w:r>
      <w:proofErr w:type="spellStart"/>
      <w:r w:rsidRPr="00BA0B6C">
        <w:rPr>
          <w:lang w:eastAsia="nb-NO"/>
        </w:rPr>
        <w:t>bunkelegges</w:t>
      </w:r>
      <w:proofErr w:type="spellEnd"/>
      <w:r w:rsidRPr="00BA0B6C">
        <w:rPr>
          <w:lang w:eastAsia="nb-NO"/>
        </w:rPr>
        <w:t xml:space="preserve"> i 3 </w:t>
      </w:r>
      <w:proofErr w:type="spellStart"/>
      <w:r w:rsidRPr="00BA0B6C">
        <w:rPr>
          <w:lang w:eastAsia="nb-NO"/>
        </w:rPr>
        <w:t>mnd</w:t>
      </w:r>
      <w:proofErr w:type="spellEnd"/>
      <w:r w:rsidRPr="00BA0B6C">
        <w:rPr>
          <w:lang w:eastAsia="nb-NO"/>
        </w:rPr>
        <w:t xml:space="preserve"> før makulering), disse skal kun ligge elektronisk i ESA, papirversjon oppbevares ikke. </w:t>
      </w:r>
    </w:p>
    <w:p w:rsidR="002B6310" w:rsidRPr="00C322B2" w:rsidRDefault="002B6310" w:rsidP="002B6310">
      <w:pPr>
        <w:spacing w:before="100" w:beforeAutospacing="1" w:after="0" w:line="240" w:lineRule="auto"/>
        <w:outlineLvl w:val="4"/>
        <w:rPr>
          <w:rFonts w:eastAsia="Times New Roman"/>
          <w:b/>
          <w:bCs/>
          <w:sz w:val="28"/>
          <w:szCs w:val="28"/>
          <w:lang w:eastAsia="nb-NO"/>
        </w:rPr>
      </w:pPr>
      <w:bookmarkStart w:id="2" w:name="eztoc1540828_2_1_5_1"/>
      <w:bookmarkEnd w:id="2"/>
      <w:r w:rsidRPr="00C322B2">
        <w:rPr>
          <w:rFonts w:eastAsia="Times New Roman"/>
          <w:b/>
          <w:bCs/>
          <w:sz w:val="28"/>
          <w:szCs w:val="28"/>
          <w:lang w:eastAsia="nb-NO"/>
        </w:rPr>
        <w:t>Bakgrunn</w:t>
      </w:r>
    </w:p>
    <w:p w:rsidR="002B6310" w:rsidRPr="00C322B2" w:rsidRDefault="002B6310" w:rsidP="002B6310">
      <w:pPr>
        <w:spacing w:after="0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Avtaler/kontrakter/tinglyste dokumenter skal registreres, skannes og arkiveres i ESA, samt at signert utgave arkiveres manuelt. Det skal gå klart fram i ESA hvor originalen befinner seg. </w:t>
      </w:r>
    </w:p>
    <w:p w:rsidR="002B6310" w:rsidRPr="00C322B2" w:rsidRDefault="002B6310" w:rsidP="002B6310">
      <w:p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Oppfølging av inngåtte avtaler/kontrakter og tinglyste dokumenter ivaretas i arkivsaken, og det kan settes opp automatisk varsling av tidsfrister for denne type oppfølging. </w:t>
      </w:r>
    </w:p>
    <w:p w:rsidR="002B6310" w:rsidRPr="00C322B2" w:rsidRDefault="002B6310" w:rsidP="002B6310">
      <w:p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Arkivsaken kan avsluttes når saksbehandlingen i forbindelse med inngåtte avtaler/kontrakter og tinglyste dokumenter er ferdigstilt. </w:t>
      </w:r>
    </w:p>
    <w:p w:rsidR="002B6310" w:rsidRPr="00C322B2" w:rsidRDefault="002B6310" w:rsidP="002B6310">
      <w:pPr>
        <w:spacing w:before="100" w:beforeAutospacing="1" w:after="0" w:line="240" w:lineRule="auto"/>
        <w:rPr>
          <w:rFonts w:eastAsia="Times New Roman"/>
          <w:sz w:val="28"/>
          <w:szCs w:val="28"/>
          <w:lang w:eastAsia="nb-NO"/>
        </w:rPr>
      </w:pPr>
      <w:r w:rsidRPr="00C322B2">
        <w:rPr>
          <w:rFonts w:eastAsia="Times New Roman"/>
          <w:b/>
          <w:bCs/>
          <w:sz w:val="28"/>
          <w:szCs w:val="28"/>
          <w:lang w:eastAsia="nb-NO"/>
        </w:rPr>
        <w:t xml:space="preserve">Spesielt for elektroniske </w:t>
      </w:r>
      <w:proofErr w:type="spellStart"/>
      <w:r w:rsidRPr="00C322B2">
        <w:rPr>
          <w:rFonts w:eastAsia="Times New Roman"/>
          <w:b/>
          <w:bCs/>
          <w:sz w:val="28"/>
          <w:szCs w:val="28"/>
          <w:lang w:eastAsia="nb-NO"/>
        </w:rPr>
        <w:t>arkivdeler</w:t>
      </w:r>
      <w:proofErr w:type="spellEnd"/>
      <w:r w:rsidRPr="00C322B2">
        <w:rPr>
          <w:rFonts w:eastAsia="Times New Roman"/>
          <w:sz w:val="28"/>
          <w:szCs w:val="28"/>
          <w:lang w:eastAsia="nb-NO"/>
        </w:rPr>
        <w:t xml:space="preserve"> </w:t>
      </w:r>
    </w:p>
    <w:p w:rsidR="002B6310" w:rsidRPr="00C322B2" w:rsidRDefault="002B6310" w:rsidP="002B6310">
      <w:pPr>
        <w:spacing w:after="0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I elektroniske </w:t>
      </w:r>
      <w:proofErr w:type="spellStart"/>
      <w:r w:rsidRPr="00C322B2">
        <w:rPr>
          <w:rFonts w:eastAsia="Times New Roman"/>
          <w:lang w:eastAsia="nb-NO"/>
        </w:rPr>
        <w:t>arkivdeler</w:t>
      </w:r>
      <w:proofErr w:type="spellEnd"/>
      <w:r w:rsidRPr="00C322B2">
        <w:rPr>
          <w:rFonts w:eastAsia="Times New Roman"/>
          <w:lang w:eastAsia="nb-NO"/>
        </w:rPr>
        <w:t xml:space="preserve"> må det etableres et </w:t>
      </w:r>
      <w:proofErr w:type="spellStart"/>
      <w:r w:rsidRPr="00C322B2">
        <w:rPr>
          <w:rFonts w:eastAsia="Times New Roman"/>
          <w:lang w:eastAsia="nb-NO"/>
        </w:rPr>
        <w:t>vedleggsarkiv</w:t>
      </w:r>
      <w:proofErr w:type="spellEnd"/>
      <w:r w:rsidRPr="00C322B2">
        <w:rPr>
          <w:rFonts w:eastAsia="Times New Roman"/>
          <w:lang w:eastAsia="nb-NO"/>
        </w:rPr>
        <w:t xml:space="preserve"> for de signerte papirversjoner.</w:t>
      </w:r>
      <w:r w:rsidRPr="00C322B2">
        <w:rPr>
          <w:rFonts w:eastAsia="Times New Roman"/>
          <w:lang w:eastAsia="nb-NO"/>
        </w:rPr>
        <w:br/>
      </w:r>
      <w:r w:rsidRPr="00BA0B6C">
        <w:rPr>
          <w:rFonts w:eastAsia="Times New Roman"/>
          <w:lang w:eastAsia="nb-NO"/>
        </w:rPr>
        <w:t>Når avtale-/kontrakts</w:t>
      </w:r>
      <w:r w:rsidRPr="00C322B2">
        <w:rPr>
          <w:rFonts w:eastAsia="Times New Roman"/>
          <w:lang w:eastAsia="nb-NO"/>
        </w:rPr>
        <w:t xml:space="preserve">perioden er slutt skal originalene tas ut av </w:t>
      </w:r>
      <w:proofErr w:type="spellStart"/>
      <w:r w:rsidRPr="00C322B2">
        <w:rPr>
          <w:rFonts w:eastAsia="Times New Roman"/>
          <w:lang w:eastAsia="nb-NO"/>
        </w:rPr>
        <w:t>vedleggsarkivet</w:t>
      </w:r>
      <w:proofErr w:type="spellEnd"/>
      <w:r w:rsidRPr="00C322B2">
        <w:rPr>
          <w:rFonts w:eastAsia="Times New Roman"/>
          <w:lang w:eastAsia="nb-NO"/>
        </w:rPr>
        <w:t xml:space="preserve">. </w:t>
      </w:r>
    </w:p>
    <w:p w:rsidR="002B6310" w:rsidRPr="00C322B2" w:rsidRDefault="002B6310" w:rsidP="002B6310">
      <w:p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>Skjøter, tinglyste dokumenter og garantier returneres til enhet/oppdragsgive</w:t>
      </w:r>
      <w:r w:rsidRPr="00BA0B6C">
        <w:rPr>
          <w:rFonts w:eastAsia="Times New Roman"/>
          <w:lang w:eastAsia="nb-NO"/>
        </w:rPr>
        <w:t xml:space="preserve">r når avtaleperioden er utløpt og disse </w:t>
      </w:r>
      <w:r w:rsidRPr="00C322B2">
        <w:rPr>
          <w:rFonts w:eastAsia="Times New Roman"/>
          <w:lang w:eastAsia="nb-NO"/>
        </w:rPr>
        <w:t xml:space="preserve">ikke lenger er aktuelle. </w:t>
      </w:r>
    </w:p>
    <w:p w:rsidR="002B6310" w:rsidRPr="00C322B2" w:rsidRDefault="002B6310" w:rsidP="002B6310">
      <w:pPr>
        <w:rPr>
          <w:rFonts w:eastAsia="Times New Roman"/>
          <w:b/>
          <w:bCs/>
          <w:sz w:val="28"/>
          <w:szCs w:val="28"/>
          <w:lang w:eastAsia="nb-NO"/>
        </w:rPr>
      </w:pPr>
      <w:bookmarkStart w:id="3" w:name="eztoc1540828_3"/>
      <w:bookmarkEnd w:id="3"/>
      <w:r w:rsidRPr="00BA0B6C">
        <w:rPr>
          <w:rFonts w:eastAsia="Times New Roman"/>
          <w:b/>
          <w:bCs/>
          <w:lang w:eastAsia="nb-NO"/>
        </w:rPr>
        <w:br w:type="page"/>
      </w:r>
      <w:r w:rsidRPr="00C322B2">
        <w:rPr>
          <w:rFonts w:eastAsia="Times New Roman"/>
          <w:b/>
          <w:bCs/>
          <w:sz w:val="28"/>
          <w:szCs w:val="28"/>
          <w:lang w:eastAsia="nb-NO"/>
        </w:rPr>
        <w:lastRenderedPageBreak/>
        <w:t>Ansvar</w:t>
      </w:r>
    </w:p>
    <w:p w:rsidR="002B6310" w:rsidRPr="00C322B2" w:rsidRDefault="002B6310" w:rsidP="002B6310">
      <w:pPr>
        <w:spacing w:after="0" w:line="240" w:lineRule="auto"/>
        <w:rPr>
          <w:rFonts w:eastAsia="Times New Roman"/>
          <w:color w:val="0070C0"/>
          <w:lang w:eastAsia="nb-NO"/>
        </w:rPr>
      </w:pPr>
      <w:r w:rsidRPr="00C322B2">
        <w:rPr>
          <w:rFonts w:eastAsia="Times New Roman"/>
          <w:b/>
          <w:bCs/>
          <w:color w:val="0070C0"/>
          <w:lang w:eastAsia="nb-NO"/>
        </w:rPr>
        <w:t>Enhet:</w:t>
      </w:r>
      <w:r w:rsidRPr="00C322B2">
        <w:rPr>
          <w:rFonts w:eastAsia="Times New Roman"/>
          <w:color w:val="0070C0"/>
          <w:lang w:eastAsia="nb-NO"/>
        </w:rPr>
        <w:t xml:space="preserve"> </w:t>
      </w:r>
    </w:p>
    <w:p w:rsidR="002B6310" w:rsidRPr="00C322B2" w:rsidRDefault="002B6310" w:rsidP="002B6310">
      <w:pPr>
        <w:spacing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- Oversende original underskrevet avtale/kontrakt (på papir) til </w:t>
      </w:r>
      <w:r>
        <w:rPr>
          <w:rFonts w:eastAsia="Times New Roman"/>
          <w:lang w:eastAsia="nb-NO"/>
        </w:rPr>
        <w:t>Dokumentsenteret</w:t>
      </w:r>
      <w:r w:rsidRPr="00C322B2">
        <w:rPr>
          <w:rFonts w:eastAsia="Times New Roman"/>
          <w:lang w:eastAsia="nb-NO"/>
        </w:rPr>
        <w:t xml:space="preserve"> for skanning, journalføring og arkivering. Det skal gis beskjed om saksnummer dersom dette eksisterer. </w:t>
      </w:r>
    </w:p>
    <w:p w:rsidR="002B6310" w:rsidRPr="00C322B2" w:rsidRDefault="002B6310" w:rsidP="002B6310">
      <w:p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>- Oppfølging av kontr</w:t>
      </w:r>
      <w:r>
        <w:rPr>
          <w:rFonts w:eastAsia="Times New Roman"/>
          <w:lang w:eastAsia="nb-NO"/>
        </w:rPr>
        <w:t>akt/avtale i avtaleperioden</w:t>
      </w:r>
      <w:r w:rsidRPr="00C322B2">
        <w:rPr>
          <w:rFonts w:eastAsia="Times New Roman"/>
          <w:lang w:eastAsia="nb-NO"/>
        </w:rPr>
        <w:t xml:space="preserve">. </w:t>
      </w:r>
    </w:p>
    <w:p w:rsidR="002B6310" w:rsidRPr="00C322B2" w:rsidRDefault="002B6310" w:rsidP="002B6310">
      <w:p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- Forsvarlig oppbevaring av de inngåtte avtaler/kontrakter og tinglyste dokumenter som enheten ønsker å ha lokalisert på enhet. </w:t>
      </w:r>
    </w:p>
    <w:p w:rsidR="002B6310" w:rsidRPr="00C322B2" w:rsidRDefault="002B6310" w:rsidP="002B6310">
      <w:pPr>
        <w:spacing w:before="100" w:beforeAutospacing="1" w:after="0" w:line="240" w:lineRule="auto"/>
        <w:rPr>
          <w:rFonts w:eastAsia="Times New Roman"/>
          <w:color w:val="0070C0"/>
          <w:lang w:eastAsia="nb-NO"/>
        </w:rPr>
      </w:pPr>
      <w:r>
        <w:rPr>
          <w:rFonts w:eastAsia="Times New Roman"/>
          <w:b/>
          <w:bCs/>
          <w:color w:val="0070C0"/>
          <w:lang w:eastAsia="nb-NO"/>
        </w:rPr>
        <w:t>Dokumentsenteret</w:t>
      </w:r>
      <w:r w:rsidRPr="00C322B2">
        <w:rPr>
          <w:rFonts w:eastAsia="Times New Roman"/>
          <w:b/>
          <w:bCs/>
          <w:color w:val="0070C0"/>
          <w:lang w:eastAsia="nb-NO"/>
        </w:rPr>
        <w:t>:</w:t>
      </w:r>
      <w:r w:rsidRPr="00C322B2">
        <w:rPr>
          <w:rFonts w:eastAsia="Times New Roman"/>
          <w:color w:val="0070C0"/>
          <w:lang w:eastAsia="nb-NO"/>
        </w:rPr>
        <w:t xml:space="preserve"> </w:t>
      </w:r>
    </w:p>
    <w:p w:rsidR="002B6310" w:rsidRPr="00C322B2" w:rsidRDefault="002B6310" w:rsidP="002B6310">
      <w:pPr>
        <w:spacing w:after="0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- Skanne, journalføre og arkivere kontrakter/avtaler i henhold til arbeidsbeskrivelse </w:t>
      </w:r>
    </w:p>
    <w:p w:rsidR="002B6310" w:rsidRDefault="002B6310" w:rsidP="002B6310">
      <w:p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>- Oppgi i ESA hvilken enhet som har fått tilsendt original avtale/kontrakt/tinglyste dokument der dette er aktuelt.</w:t>
      </w:r>
      <w:r w:rsidRPr="00E35DE9">
        <w:rPr>
          <w:rFonts w:eastAsia="Times New Roman"/>
          <w:lang w:eastAsia="nb-NO"/>
        </w:rPr>
        <w:t xml:space="preserve"> </w:t>
      </w:r>
    </w:p>
    <w:p w:rsidR="002B6310" w:rsidRPr="00C322B2" w:rsidRDefault="002B6310" w:rsidP="002B6310">
      <w:p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- </w:t>
      </w:r>
      <w:r>
        <w:rPr>
          <w:rFonts w:eastAsia="Times New Roman"/>
          <w:lang w:eastAsia="nb-NO"/>
        </w:rPr>
        <w:t>Holde oversikt over hvordan</w:t>
      </w:r>
      <w:r w:rsidRPr="00C322B2">
        <w:rPr>
          <w:rFonts w:eastAsia="Times New Roman"/>
          <w:lang w:eastAsia="nb-NO"/>
        </w:rPr>
        <w:t xml:space="preserve"> inngåtte avtaler/kontrakter og tinglyste dokumenter er oppbevart i papir </w:t>
      </w:r>
      <w:r>
        <w:rPr>
          <w:rFonts w:eastAsia="Times New Roman"/>
          <w:lang w:eastAsia="nb-NO"/>
        </w:rPr>
        <w:t xml:space="preserve">ute i </w:t>
      </w:r>
      <w:r w:rsidRPr="00C322B2">
        <w:rPr>
          <w:rFonts w:eastAsia="Times New Roman"/>
          <w:lang w:eastAsia="nb-NO"/>
        </w:rPr>
        <w:t>enhet</w:t>
      </w:r>
      <w:r>
        <w:rPr>
          <w:rFonts w:eastAsia="Times New Roman"/>
          <w:lang w:eastAsia="nb-NO"/>
        </w:rPr>
        <w:t>ene</w:t>
      </w:r>
      <w:r w:rsidRPr="00C322B2">
        <w:rPr>
          <w:rFonts w:eastAsia="Times New Roman"/>
          <w:lang w:eastAsia="nb-NO"/>
        </w:rPr>
        <w:t xml:space="preserve"> dersom dette er aktuelt. </w:t>
      </w:r>
    </w:p>
    <w:p w:rsidR="002B6310" w:rsidRPr="00C322B2" w:rsidRDefault="002B6310" w:rsidP="002B6310">
      <w:pPr>
        <w:spacing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 </w:t>
      </w:r>
    </w:p>
    <w:p w:rsidR="002B6310" w:rsidRPr="00C322B2" w:rsidRDefault="002B6310" w:rsidP="002B6310">
      <w:pPr>
        <w:spacing w:before="100" w:beforeAutospacing="1" w:after="0" w:line="240" w:lineRule="auto"/>
        <w:rPr>
          <w:rFonts w:eastAsia="Times New Roman"/>
          <w:sz w:val="28"/>
          <w:szCs w:val="28"/>
          <w:lang w:eastAsia="nb-NO"/>
        </w:rPr>
      </w:pPr>
      <w:r w:rsidRPr="00C322B2">
        <w:rPr>
          <w:rFonts w:eastAsia="Times New Roman"/>
          <w:b/>
          <w:bCs/>
          <w:sz w:val="28"/>
          <w:szCs w:val="28"/>
          <w:lang w:eastAsia="nb-NO"/>
        </w:rPr>
        <w:t xml:space="preserve">Arbeidsbeskrivelse - </w:t>
      </w:r>
      <w:r>
        <w:rPr>
          <w:rFonts w:eastAsia="Times New Roman"/>
          <w:b/>
          <w:bCs/>
          <w:sz w:val="28"/>
          <w:szCs w:val="28"/>
          <w:lang w:eastAsia="nb-NO"/>
        </w:rPr>
        <w:t>Dokumentsenteret</w:t>
      </w:r>
      <w:r w:rsidRPr="00C322B2">
        <w:rPr>
          <w:rFonts w:eastAsia="Times New Roman"/>
          <w:sz w:val="28"/>
          <w:szCs w:val="28"/>
          <w:lang w:eastAsia="nb-NO"/>
        </w:rPr>
        <w:t xml:space="preserve"> </w:t>
      </w:r>
    </w:p>
    <w:p w:rsidR="002B6310" w:rsidRPr="00C322B2" w:rsidRDefault="002B6310" w:rsidP="002B6310">
      <w:pPr>
        <w:spacing w:after="0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Avtale/kontrakt/tinglyste dokument </w:t>
      </w:r>
      <w:r w:rsidRPr="00C322B2">
        <w:rPr>
          <w:rFonts w:eastAsia="Times New Roman"/>
          <w:b/>
          <w:lang w:eastAsia="nb-NO"/>
        </w:rPr>
        <w:t>registreres i riktig sak</w:t>
      </w:r>
      <w:r w:rsidRPr="00C322B2">
        <w:rPr>
          <w:rFonts w:eastAsia="Times New Roman"/>
          <w:lang w:eastAsia="nb-NO"/>
        </w:rPr>
        <w:t xml:space="preserve"> uavhengig hvilken arkivdel saken tilhører. </w:t>
      </w:r>
    </w:p>
    <w:p w:rsidR="002B6310" w:rsidRPr="00C322B2" w:rsidRDefault="002B6310" w:rsidP="002B6310">
      <w:pPr>
        <w:spacing w:after="100" w:afterAutospacing="1" w:line="240" w:lineRule="auto"/>
        <w:rPr>
          <w:rFonts w:eastAsia="Times New Roman"/>
          <w:b/>
          <w:lang w:eastAsia="nb-NO"/>
        </w:rPr>
      </w:pPr>
      <w:r w:rsidRPr="00C322B2">
        <w:rPr>
          <w:rFonts w:eastAsia="Times New Roman"/>
          <w:lang w:eastAsia="nb-NO"/>
        </w:rPr>
        <w:t xml:space="preserve">Avtalen/kontrakten/ det tinglyste dokument skal ligge </w:t>
      </w:r>
      <w:r w:rsidRPr="00C322B2">
        <w:rPr>
          <w:rFonts w:eastAsia="Times New Roman"/>
          <w:b/>
          <w:lang w:eastAsia="nb-NO"/>
        </w:rPr>
        <w:t xml:space="preserve">som egen journalpost eller som vedlegg til en journalpost. </w:t>
      </w:r>
    </w:p>
    <w:p w:rsidR="002B6310" w:rsidRPr="00C322B2" w:rsidRDefault="002B6310" w:rsidP="002B6310">
      <w:pPr>
        <w:spacing w:before="100" w:beforeAutospacing="1" w:after="100" w:afterAutospacing="1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Som </w:t>
      </w:r>
      <w:r w:rsidRPr="00C322B2">
        <w:rPr>
          <w:rFonts w:eastAsia="Times New Roman"/>
          <w:highlight w:val="yellow"/>
          <w:lang w:eastAsia="nb-NO"/>
        </w:rPr>
        <w:t>dokumentkategori</w:t>
      </w:r>
      <w:r w:rsidRPr="00C322B2">
        <w:rPr>
          <w:rFonts w:eastAsia="Times New Roman"/>
          <w:lang w:eastAsia="nb-NO"/>
        </w:rPr>
        <w:t xml:space="preserve"> velges AVTALE</w:t>
      </w:r>
      <w:r w:rsidRPr="00C322B2">
        <w:rPr>
          <w:rFonts w:eastAsia="Times New Roman"/>
          <w:lang w:eastAsia="nb-NO"/>
        </w:rPr>
        <w:br/>
        <w:t xml:space="preserve">Som </w:t>
      </w:r>
      <w:r w:rsidRPr="00C322B2">
        <w:rPr>
          <w:rFonts w:eastAsia="Times New Roman"/>
          <w:highlight w:val="yellow"/>
          <w:lang w:eastAsia="nb-NO"/>
        </w:rPr>
        <w:t>lokasjon</w:t>
      </w:r>
      <w:r w:rsidRPr="00C322B2">
        <w:rPr>
          <w:rFonts w:eastAsia="Times New Roman"/>
          <w:lang w:eastAsia="nb-NO"/>
        </w:rPr>
        <w:t xml:space="preserve"> velges den enhet som den originale avtalen er sendt til dersom avtale/kontrakt/tinglyste dokument ønskes oppbevart på enhet, hvis ikke oppgis </w:t>
      </w:r>
      <w:r>
        <w:rPr>
          <w:rFonts w:eastAsia="Times New Roman"/>
          <w:lang w:eastAsia="nb-NO"/>
        </w:rPr>
        <w:t xml:space="preserve">Dokumentsenterets </w:t>
      </w:r>
      <w:r w:rsidRPr="00C322B2">
        <w:rPr>
          <w:rFonts w:eastAsia="Times New Roman"/>
          <w:lang w:eastAsia="nb-NO"/>
        </w:rPr>
        <w:t>enhet</w:t>
      </w:r>
      <w:r>
        <w:rPr>
          <w:rFonts w:eastAsia="Times New Roman"/>
          <w:lang w:eastAsia="nb-NO"/>
        </w:rPr>
        <w:t>s</w:t>
      </w:r>
      <w:r w:rsidRPr="00C322B2">
        <w:rPr>
          <w:rFonts w:eastAsia="Times New Roman"/>
          <w:lang w:eastAsia="nb-NO"/>
        </w:rPr>
        <w:t xml:space="preserve">kode som lokasjon. </w:t>
      </w:r>
    </w:p>
    <w:p w:rsidR="002B6310" w:rsidRPr="00C322B2" w:rsidRDefault="002B6310" w:rsidP="002B6310">
      <w:pPr>
        <w:spacing w:before="100" w:beforeAutospacing="1" w:after="0" w:line="240" w:lineRule="auto"/>
        <w:rPr>
          <w:rFonts w:eastAsia="Times New Roman"/>
          <w:sz w:val="28"/>
          <w:szCs w:val="28"/>
          <w:lang w:eastAsia="nb-NO"/>
        </w:rPr>
      </w:pPr>
      <w:proofErr w:type="spellStart"/>
      <w:r>
        <w:rPr>
          <w:rFonts w:eastAsia="Times New Roman"/>
          <w:b/>
          <w:bCs/>
          <w:sz w:val="28"/>
          <w:szCs w:val="28"/>
          <w:lang w:eastAsia="nb-NO"/>
        </w:rPr>
        <w:t>Vedleggsarkiv</w:t>
      </w:r>
      <w:proofErr w:type="spellEnd"/>
      <w:r>
        <w:rPr>
          <w:rFonts w:eastAsia="Times New Roman"/>
          <w:b/>
          <w:bCs/>
          <w:sz w:val="28"/>
          <w:szCs w:val="28"/>
          <w:lang w:eastAsia="nb-NO"/>
        </w:rPr>
        <w:t xml:space="preserve"> </w:t>
      </w:r>
    </w:p>
    <w:p w:rsidR="002B6310" w:rsidRPr="00C322B2" w:rsidRDefault="002B6310" w:rsidP="002B6310">
      <w:pPr>
        <w:spacing w:after="0" w:line="240" w:lineRule="auto"/>
        <w:rPr>
          <w:rFonts w:eastAsia="Times New Roman"/>
          <w:lang w:eastAsia="nb-NO"/>
        </w:rPr>
      </w:pPr>
      <w:r w:rsidRPr="00C322B2">
        <w:rPr>
          <w:rFonts w:eastAsia="Times New Roman"/>
          <w:lang w:eastAsia="nb-NO"/>
        </w:rPr>
        <w:t xml:space="preserve">Avtalen/kontrakten/ det tinglyste dokument </w:t>
      </w:r>
      <w:proofErr w:type="spellStart"/>
      <w:r w:rsidRPr="00C322B2">
        <w:rPr>
          <w:rFonts w:eastAsia="Times New Roman"/>
          <w:lang w:eastAsia="nb-NO"/>
        </w:rPr>
        <w:t>arkivlegges</w:t>
      </w:r>
      <w:proofErr w:type="spellEnd"/>
      <w:r w:rsidRPr="00C322B2">
        <w:rPr>
          <w:rFonts w:eastAsia="Times New Roman"/>
          <w:lang w:eastAsia="nb-NO"/>
        </w:rPr>
        <w:t xml:space="preserve"> i papir etter saksnummer</w:t>
      </w:r>
      <w:r>
        <w:rPr>
          <w:rFonts w:eastAsia="Times New Roman"/>
          <w:lang w:eastAsia="nb-NO"/>
        </w:rPr>
        <w:t>(som hovedregel)</w:t>
      </w:r>
      <w:r w:rsidRPr="00C322B2">
        <w:rPr>
          <w:rFonts w:eastAsia="Times New Roman"/>
          <w:lang w:eastAsia="nb-NO"/>
        </w:rPr>
        <w:t xml:space="preserve">, i eget </w:t>
      </w:r>
      <w:proofErr w:type="spellStart"/>
      <w:r w:rsidRPr="00C322B2">
        <w:rPr>
          <w:rFonts w:eastAsia="Times New Roman"/>
          <w:lang w:eastAsia="nb-NO"/>
        </w:rPr>
        <w:t>vedleggsarkiv</w:t>
      </w:r>
      <w:proofErr w:type="spellEnd"/>
      <w:r w:rsidRPr="00C322B2">
        <w:rPr>
          <w:rFonts w:eastAsia="Times New Roman"/>
          <w:lang w:eastAsia="nb-NO"/>
        </w:rPr>
        <w:t xml:space="preserve"> tilhørende den aktuelle arkivdelen. </w:t>
      </w:r>
    </w:p>
    <w:p w:rsidR="002B6310" w:rsidRPr="00BA0B6C" w:rsidRDefault="002B6310" w:rsidP="002B6310"/>
    <w:p w:rsidR="00D24A12" w:rsidRDefault="002B6310" w:rsidP="00D24A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ANBUD</w:t>
      </w:r>
    </w:p>
    <w:sectPr w:rsidR="00D24A12" w:rsidSect="008F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0B4"/>
    <w:multiLevelType w:val="hybridMultilevel"/>
    <w:tmpl w:val="0B423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D35E4"/>
    <w:multiLevelType w:val="hybridMultilevel"/>
    <w:tmpl w:val="786432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66C15"/>
    <w:multiLevelType w:val="hybridMultilevel"/>
    <w:tmpl w:val="41F49C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840FE"/>
    <w:multiLevelType w:val="hybridMultilevel"/>
    <w:tmpl w:val="491ACE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D6B6F"/>
    <w:multiLevelType w:val="multilevel"/>
    <w:tmpl w:val="9F144C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08963C6"/>
    <w:multiLevelType w:val="hybridMultilevel"/>
    <w:tmpl w:val="FCD04B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D426B"/>
    <w:multiLevelType w:val="hybridMultilevel"/>
    <w:tmpl w:val="777A0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C075B"/>
    <w:multiLevelType w:val="hybridMultilevel"/>
    <w:tmpl w:val="A3EAB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F667D"/>
    <w:multiLevelType w:val="hybridMultilevel"/>
    <w:tmpl w:val="3C18F6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41DFB"/>
    <w:multiLevelType w:val="multilevel"/>
    <w:tmpl w:val="733402B4"/>
    <w:lvl w:ilvl="0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b/>
        <w:sz w:val="28"/>
      </w:rPr>
    </w:lvl>
  </w:abstractNum>
  <w:abstractNum w:abstractNumId="10">
    <w:nsid w:val="3740419D"/>
    <w:multiLevelType w:val="hybridMultilevel"/>
    <w:tmpl w:val="F1803B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F500E"/>
    <w:multiLevelType w:val="hybridMultilevel"/>
    <w:tmpl w:val="F54273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DF151C"/>
    <w:multiLevelType w:val="hybridMultilevel"/>
    <w:tmpl w:val="00400B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60574"/>
    <w:multiLevelType w:val="hybridMultilevel"/>
    <w:tmpl w:val="5A90CB1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7A490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2D0436"/>
    <w:multiLevelType w:val="hybridMultilevel"/>
    <w:tmpl w:val="751AD15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183F2E"/>
    <w:multiLevelType w:val="hybridMultilevel"/>
    <w:tmpl w:val="6F582330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050C9"/>
    <w:multiLevelType w:val="hybridMultilevel"/>
    <w:tmpl w:val="D1FE78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9635CF"/>
    <w:multiLevelType w:val="hybridMultilevel"/>
    <w:tmpl w:val="FD5C7D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981FAF"/>
    <w:multiLevelType w:val="hybridMultilevel"/>
    <w:tmpl w:val="2DF8DB82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F62D8"/>
    <w:multiLevelType w:val="hybridMultilevel"/>
    <w:tmpl w:val="6E5647FE"/>
    <w:lvl w:ilvl="0" w:tplc="7E561C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F16FF"/>
    <w:multiLevelType w:val="hybridMultilevel"/>
    <w:tmpl w:val="E63E6C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0745C"/>
    <w:multiLevelType w:val="hybridMultilevel"/>
    <w:tmpl w:val="855C9D3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A9528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DF05517"/>
    <w:multiLevelType w:val="hybridMultilevel"/>
    <w:tmpl w:val="4EEC2B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610C5"/>
    <w:multiLevelType w:val="hybridMultilevel"/>
    <w:tmpl w:val="33E2D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148CD"/>
    <w:multiLevelType w:val="hybridMultilevel"/>
    <w:tmpl w:val="6A105B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9"/>
  </w:num>
  <w:num w:numId="5">
    <w:abstractNumId w:val="16"/>
  </w:num>
  <w:num w:numId="6">
    <w:abstractNumId w:val="13"/>
  </w:num>
  <w:num w:numId="7">
    <w:abstractNumId w:val="11"/>
  </w:num>
  <w:num w:numId="8">
    <w:abstractNumId w:val="17"/>
  </w:num>
  <w:num w:numId="9">
    <w:abstractNumId w:val="21"/>
  </w:num>
  <w:num w:numId="10">
    <w:abstractNumId w:val="15"/>
  </w:num>
  <w:num w:numId="11">
    <w:abstractNumId w:val="18"/>
  </w:num>
  <w:num w:numId="12">
    <w:abstractNumId w:val="23"/>
  </w:num>
  <w:num w:numId="13">
    <w:abstractNumId w:val="14"/>
  </w:num>
  <w:num w:numId="14">
    <w:abstractNumId w:val="2"/>
  </w:num>
  <w:num w:numId="15">
    <w:abstractNumId w:val="4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1"/>
  </w:num>
  <w:num w:numId="21">
    <w:abstractNumId w:val="8"/>
  </w:num>
  <w:num w:numId="22">
    <w:abstractNumId w:val="3"/>
  </w:num>
  <w:num w:numId="23">
    <w:abstractNumId w:val="19"/>
  </w:num>
  <w:num w:numId="24">
    <w:abstractNumId w:val="6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9"/>
    <w:rsid w:val="001155DF"/>
    <w:rsid w:val="00151B6B"/>
    <w:rsid w:val="00197A35"/>
    <w:rsid w:val="001E7539"/>
    <w:rsid w:val="002A7054"/>
    <w:rsid w:val="002B6310"/>
    <w:rsid w:val="002F16F7"/>
    <w:rsid w:val="00394CD6"/>
    <w:rsid w:val="003970A2"/>
    <w:rsid w:val="00471C05"/>
    <w:rsid w:val="00494CBD"/>
    <w:rsid w:val="004F0CA5"/>
    <w:rsid w:val="005E05DE"/>
    <w:rsid w:val="006250EB"/>
    <w:rsid w:val="008F7F2C"/>
    <w:rsid w:val="00AA3BE9"/>
    <w:rsid w:val="00B516BB"/>
    <w:rsid w:val="00BA54C9"/>
    <w:rsid w:val="00C56204"/>
    <w:rsid w:val="00CA78D4"/>
    <w:rsid w:val="00D24A12"/>
    <w:rsid w:val="00D57976"/>
    <w:rsid w:val="00D67557"/>
    <w:rsid w:val="00E03B92"/>
    <w:rsid w:val="00F7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4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A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3BE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74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8F7F2C"/>
    <w:pPr>
      <w:ind w:left="720"/>
      <w:contextualSpacing/>
    </w:pPr>
  </w:style>
  <w:style w:type="paragraph" w:styleId="Ingenmellomrom">
    <w:name w:val="No Spacing"/>
    <w:uiPriority w:val="1"/>
    <w:qFormat/>
    <w:rsid w:val="001155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MDistittelstil">
    <w:name w:val="IMDis tittelstil"/>
    <w:basedOn w:val="Normal"/>
    <w:link w:val="IMDistittelstilTegn"/>
    <w:qFormat/>
    <w:rsid w:val="001155DF"/>
    <w:rPr>
      <w:rFonts w:ascii="Verdana" w:eastAsia="Times New Roman" w:hAnsi="Verdana" w:cs="Times New Roman"/>
      <w:b/>
      <w:sz w:val="28"/>
      <w:lang w:eastAsia="nb-NO"/>
    </w:rPr>
  </w:style>
  <w:style w:type="character" w:customStyle="1" w:styleId="IMDistittelstilTegn">
    <w:name w:val="IMDis tittelstil Tegn"/>
    <w:link w:val="IMDistittelstil"/>
    <w:rsid w:val="001155DF"/>
    <w:rPr>
      <w:rFonts w:ascii="Verdana" w:eastAsia="Times New Roman" w:hAnsi="Verdana" w:cs="Times New Roman"/>
      <w:b/>
      <w:sz w:val="28"/>
      <w:lang w:eastAsia="nb-NO"/>
    </w:rPr>
  </w:style>
  <w:style w:type="paragraph" w:customStyle="1" w:styleId="Default">
    <w:name w:val="Default"/>
    <w:rsid w:val="001155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b-NO"/>
    </w:rPr>
  </w:style>
  <w:style w:type="paragraph" w:customStyle="1" w:styleId="IMDisingress">
    <w:name w:val="IMDis ingress"/>
    <w:basedOn w:val="Normal"/>
    <w:link w:val="IMDisingressTegn"/>
    <w:qFormat/>
    <w:rsid w:val="002F16F7"/>
    <w:rPr>
      <w:rFonts w:ascii="Verdana" w:eastAsia="Times New Roman" w:hAnsi="Verdana" w:cs="Times New Roman"/>
      <w:b/>
      <w:sz w:val="24"/>
      <w:lang w:eastAsia="nb-NO"/>
    </w:rPr>
  </w:style>
  <w:style w:type="character" w:customStyle="1" w:styleId="IMDisingressTegn">
    <w:name w:val="IMDis ingress Tegn"/>
    <w:link w:val="IMDisingress"/>
    <w:rsid w:val="002F16F7"/>
    <w:rPr>
      <w:rFonts w:ascii="Verdana" w:eastAsia="Times New Roman" w:hAnsi="Verdana" w:cs="Times New Roman"/>
      <w:b/>
      <w:sz w:val="24"/>
      <w:lang w:eastAsia="nb-NO"/>
    </w:rPr>
  </w:style>
  <w:style w:type="paragraph" w:customStyle="1" w:styleId="c8">
    <w:name w:val="c8"/>
    <w:basedOn w:val="Normal"/>
    <w:rsid w:val="00D24A1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4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A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3BE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74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8F7F2C"/>
    <w:pPr>
      <w:ind w:left="720"/>
      <w:contextualSpacing/>
    </w:pPr>
  </w:style>
  <w:style w:type="paragraph" w:styleId="Ingenmellomrom">
    <w:name w:val="No Spacing"/>
    <w:uiPriority w:val="1"/>
    <w:qFormat/>
    <w:rsid w:val="001155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MDistittelstil">
    <w:name w:val="IMDis tittelstil"/>
    <w:basedOn w:val="Normal"/>
    <w:link w:val="IMDistittelstilTegn"/>
    <w:qFormat/>
    <w:rsid w:val="001155DF"/>
    <w:rPr>
      <w:rFonts w:ascii="Verdana" w:eastAsia="Times New Roman" w:hAnsi="Verdana" w:cs="Times New Roman"/>
      <w:b/>
      <w:sz w:val="28"/>
      <w:lang w:eastAsia="nb-NO"/>
    </w:rPr>
  </w:style>
  <w:style w:type="character" w:customStyle="1" w:styleId="IMDistittelstilTegn">
    <w:name w:val="IMDis tittelstil Tegn"/>
    <w:link w:val="IMDistittelstil"/>
    <w:rsid w:val="001155DF"/>
    <w:rPr>
      <w:rFonts w:ascii="Verdana" w:eastAsia="Times New Roman" w:hAnsi="Verdana" w:cs="Times New Roman"/>
      <w:b/>
      <w:sz w:val="28"/>
      <w:lang w:eastAsia="nb-NO"/>
    </w:rPr>
  </w:style>
  <w:style w:type="paragraph" w:customStyle="1" w:styleId="Default">
    <w:name w:val="Default"/>
    <w:rsid w:val="001155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b-NO"/>
    </w:rPr>
  </w:style>
  <w:style w:type="paragraph" w:customStyle="1" w:styleId="IMDisingress">
    <w:name w:val="IMDis ingress"/>
    <w:basedOn w:val="Normal"/>
    <w:link w:val="IMDisingressTegn"/>
    <w:qFormat/>
    <w:rsid w:val="002F16F7"/>
    <w:rPr>
      <w:rFonts w:ascii="Verdana" w:eastAsia="Times New Roman" w:hAnsi="Verdana" w:cs="Times New Roman"/>
      <w:b/>
      <w:sz w:val="24"/>
      <w:lang w:eastAsia="nb-NO"/>
    </w:rPr>
  </w:style>
  <w:style w:type="character" w:customStyle="1" w:styleId="IMDisingressTegn">
    <w:name w:val="IMDis ingress Tegn"/>
    <w:link w:val="IMDisingress"/>
    <w:rsid w:val="002F16F7"/>
    <w:rPr>
      <w:rFonts w:ascii="Verdana" w:eastAsia="Times New Roman" w:hAnsi="Verdana" w:cs="Times New Roman"/>
      <w:b/>
      <w:sz w:val="24"/>
      <w:lang w:eastAsia="nb-NO"/>
    </w:rPr>
  </w:style>
  <w:style w:type="paragraph" w:customStyle="1" w:styleId="c8">
    <w:name w:val="c8"/>
    <w:basedOn w:val="Normal"/>
    <w:rsid w:val="00D24A1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3202</Words>
  <Characters>16973</Characters>
  <Application>Microsoft Office Word</Application>
  <DocSecurity>0</DocSecurity>
  <Lines>141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20135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Simonsen Kvisle</dc:creator>
  <cp:lastModifiedBy>Hilde Simonsen Kvisle</cp:lastModifiedBy>
  <cp:revision>2</cp:revision>
  <cp:lastPrinted>2014-11-24T13:03:00Z</cp:lastPrinted>
  <dcterms:created xsi:type="dcterms:W3CDTF">2014-11-24T13:30:00Z</dcterms:created>
  <dcterms:modified xsi:type="dcterms:W3CDTF">2014-11-24T13:30:00Z</dcterms:modified>
</cp:coreProperties>
</file>