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C7" w:rsidRDefault="00A711C7" w:rsidP="003A37DA">
      <w:bookmarkStart w:id="0" w:name="_GoBack"/>
      <w:bookmarkEnd w:id="0"/>
    </w:p>
    <w:p w:rsidR="003A37DA" w:rsidRDefault="00A95543" w:rsidP="003A37DA">
      <w:r>
        <w:t xml:space="preserve">Alle utgående journalposter </w:t>
      </w:r>
      <w:r w:rsidR="009E63F5">
        <w:t xml:space="preserve">og notater N og X </w:t>
      </w:r>
      <w:r>
        <w:t xml:space="preserve">skal ferdigstilles, </w:t>
      </w:r>
      <w:proofErr w:type="spellStart"/>
      <w:r>
        <w:t>dvs</w:t>
      </w:r>
      <w:proofErr w:type="spellEnd"/>
      <w:r>
        <w:t xml:space="preserve"> at du låser for endringer. Dette skal gjøres umiddelbart når dokumentet sendes ut. </w:t>
      </w:r>
    </w:p>
    <w:p w:rsidR="000E2295" w:rsidRDefault="000E2295" w:rsidP="003A37DA"/>
    <w:p w:rsidR="003D11B3" w:rsidRPr="00A02710" w:rsidRDefault="003D11B3" w:rsidP="003D11B3">
      <w:pPr>
        <w:rPr>
          <w:b/>
        </w:rPr>
      </w:pPr>
      <w:r w:rsidRPr="00A02710">
        <w:rPr>
          <w:b/>
        </w:rPr>
        <w:t>Det er flere ting som skjer når du ferdigstiller en journalpost.</w:t>
      </w:r>
    </w:p>
    <w:p w:rsidR="003D11B3" w:rsidRDefault="003D11B3" w:rsidP="003D11B3">
      <w:pPr>
        <w:numPr>
          <w:ilvl w:val="0"/>
          <w:numId w:val="1"/>
        </w:numPr>
      </w:pPr>
      <w:r>
        <w:t>Dokumentet forsvinner fra søket ”mine konsepter”</w:t>
      </w:r>
    </w:p>
    <w:p w:rsidR="003D11B3" w:rsidRDefault="003D11B3" w:rsidP="003D11B3">
      <w:pPr>
        <w:numPr>
          <w:ilvl w:val="0"/>
          <w:numId w:val="1"/>
        </w:numPr>
      </w:pPr>
      <w:r>
        <w:t>Restanser avskrives</w:t>
      </w:r>
      <w:r w:rsidR="003556B9">
        <w:t xml:space="preserve"> (Om det utgående er besvart som svar på inngående)</w:t>
      </w:r>
    </w:p>
    <w:p w:rsidR="003D11B3" w:rsidRDefault="003D11B3" w:rsidP="003D11B3">
      <w:pPr>
        <w:numPr>
          <w:ilvl w:val="0"/>
          <w:numId w:val="1"/>
        </w:numPr>
      </w:pPr>
      <w:r>
        <w:t xml:space="preserve">Evt. kopimottakere vil få dokumentene i sine søk i </w:t>
      </w:r>
      <w:proofErr w:type="spellStart"/>
      <w:r>
        <w:t>Ephorte</w:t>
      </w:r>
      <w:proofErr w:type="spellEnd"/>
      <w:r>
        <w:t>.</w:t>
      </w:r>
    </w:p>
    <w:p w:rsidR="003D11B3" w:rsidRDefault="003D11B3" w:rsidP="003D11B3">
      <w:pPr>
        <w:numPr>
          <w:ilvl w:val="0"/>
          <w:numId w:val="1"/>
        </w:numPr>
      </w:pPr>
      <w:r>
        <w:t>Journalposten går til sentralt arkiv for kvalitetskontroll og journalføring</w:t>
      </w:r>
    </w:p>
    <w:p w:rsidR="003D11B3" w:rsidRDefault="003D11B3" w:rsidP="003D11B3">
      <w:pPr>
        <w:numPr>
          <w:ilvl w:val="0"/>
          <w:numId w:val="1"/>
        </w:numPr>
      </w:pPr>
      <w:r>
        <w:t>Når journalposten så blir journalført av arkivet blir den tilgjengelig for publikum på postlisten</w:t>
      </w:r>
    </w:p>
    <w:p w:rsidR="003D11B3" w:rsidRDefault="003D11B3" w:rsidP="003D11B3"/>
    <w:p w:rsidR="003D11B3" w:rsidRPr="00A02710" w:rsidRDefault="009E63F5" w:rsidP="003D11B3">
      <w:r w:rsidRPr="009E63F5">
        <w:rPr>
          <w:b/>
          <w:color w:val="C00000"/>
        </w:rPr>
        <w:t>NB!</w:t>
      </w:r>
      <w:r w:rsidRPr="009E63F5">
        <w:rPr>
          <w:color w:val="C00000"/>
        </w:rPr>
        <w:t xml:space="preserve"> </w:t>
      </w:r>
      <w:r w:rsidR="003D11B3" w:rsidRPr="00A02710">
        <w:t xml:space="preserve">Fra høsten av skal vi forhåpentligvis innføre digital forsendelse </w:t>
      </w:r>
      <w:r w:rsidR="003D11B3">
        <w:t>i tråd med de nasjonale føringene. D</w:t>
      </w:r>
      <w:r w:rsidR="003D11B3" w:rsidRPr="00A02710">
        <w:t xml:space="preserve">et vil si at dere ferdigstiller og dokumentene sendes digitalt ut til mottaker fra </w:t>
      </w:r>
      <w:proofErr w:type="spellStart"/>
      <w:r w:rsidR="003D11B3" w:rsidRPr="00A02710">
        <w:t>Ephorte</w:t>
      </w:r>
      <w:proofErr w:type="spellEnd"/>
      <w:r w:rsidR="003D11B3" w:rsidRPr="00A02710">
        <w:t>.</w:t>
      </w:r>
      <w:r w:rsidR="003D11B3">
        <w:t xml:space="preserve"> </w:t>
      </w:r>
      <w:r w:rsidR="003D11B3" w:rsidRPr="003D11B3">
        <w:rPr>
          <w:b/>
        </w:rPr>
        <w:t>Blir ikke brevene ferdigstilt, vil ikke mottaker få brevet!</w:t>
      </w:r>
    </w:p>
    <w:p w:rsidR="003D11B3" w:rsidRDefault="003D11B3" w:rsidP="003D11B3">
      <w:pPr>
        <w:rPr>
          <w:b/>
        </w:rPr>
      </w:pPr>
    </w:p>
    <w:p w:rsidR="003D11B3" w:rsidRDefault="003D11B3" w:rsidP="003D11B3">
      <w:r w:rsidRPr="003D11B3">
        <w:t>For registreringer som er feilregistrert, eller ikke er/skal sendes ut</w:t>
      </w:r>
      <w:r>
        <w:rPr>
          <w:b/>
        </w:rPr>
        <w:t xml:space="preserve"> </w:t>
      </w:r>
      <w:r>
        <w:t xml:space="preserve">må dere varsle arkivtjenesten – </w:t>
      </w:r>
      <w:hyperlink r:id="rId9" w:history="1">
        <w:r w:rsidRPr="00457092">
          <w:rPr>
            <w:rStyle w:val="Hyperkobling"/>
          </w:rPr>
          <w:t>postmottak@stjordal.kommune.no</w:t>
        </w:r>
      </w:hyperlink>
      <w:r>
        <w:t xml:space="preserve"> – slik at de får slettet registreringen.</w:t>
      </w:r>
    </w:p>
    <w:p w:rsidR="00911060" w:rsidRDefault="00911060" w:rsidP="003A37DA">
      <w:pPr>
        <w:rPr>
          <w:rStyle w:val="UndertittelTegn"/>
          <w:b/>
        </w:rPr>
      </w:pPr>
    </w:p>
    <w:p w:rsidR="003556B9" w:rsidRDefault="003556B9" w:rsidP="003A37DA">
      <w:pPr>
        <w:rPr>
          <w:rStyle w:val="UndertittelTegn"/>
          <w:b/>
        </w:rPr>
      </w:pPr>
    </w:p>
    <w:p w:rsidR="009E63F5" w:rsidRDefault="00911060" w:rsidP="003A37DA">
      <w:r w:rsidRPr="00A004A3">
        <w:rPr>
          <w:rStyle w:val="UndertittelTegn"/>
          <w:b/>
        </w:rPr>
        <w:t xml:space="preserve">Ferdigstill dokument/journalpost </w:t>
      </w:r>
      <w:r>
        <w:rPr>
          <w:rStyle w:val="UndertittelTegn"/>
          <w:b/>
        </w:rPr>
        <w:t>med en gang etter skriving</w:t>
      </w:r>
      <w:r w:rsidRPr="00A004A3">
        <w:rPr>
          <w:rStyle w:val="UndertittelTegn"/>
          <w:b/>
        </w:rPr>
        <w:t>:</w:t>
      </w:r>
      <w:r w:rsidRPr="00A004A3">
        <w:rPr>
          <w:rStyle w:val="UndertittelTegn"/>
          <w:b/>
        </w:rPr>
        <w:br/>
      </w:r>
      <w:r w:rsidR="009E63F5">
        <w:t>Det enkleste og smartest er å ferdigstille dokumentet/journalposten med en gang.</w:t>
      </w:r>
      <w:r w:rsidR="009E63F5">
        <w:br/>
        <w:t>Når du går ut av Word med krysset i høyre hjørnet får du spørsmål om å sende på godkjenning til leder eller markere som ferdig. Hak av for riktig alternativ og du er ferdig med brevet. (Husk å ta en utskrift for å sende i posten</w:t>
      </w:r>
      <w:r w:rsidR="003556B9">
        <w:t>, frem til vi tar i bruk digital forsendelse</w:t>
      </w:r>
      <w:r w:rsidR="009E63F5">
        <w:t>.)</w:t>
      </w:r>
    </w:p>
    <w:p w:rsidR="00911060" w:rsidRDefault="00911060" w:rsidP="003A37DA">
      <w:pPr>
        <w:rPr>
          <w:rStyle w:val="UndertittelTegn"/>
          <w:b/>
        </w:rPr>
      </w:pPr>
    </w:p>
    <w:p w:rsidR="003556B9" w:rsidRDefault="003556B9" w:rsidP="003A37DA">
      <w:pPr>
        <w:rPr>
          <w:rStyle w:val="UndertittelTegn"/>
          <w:b/>
        </w:rPr>
      </w:pPr>
    </w:p>
    <w:p w:rsidR="005476A2" w:rsidRDefault="00A004A3" w:rsidP="003A37DA">
      <w:r w:rsidRPr="00A004A3">
        <w:rPr>
          <w:rStyle w:val="UndertittelTegn"/>
          <w:b/>
        </w:rPr>
        <w:t>Ferdigstill dokument/journalpost i ettertid:</w:t>
      </w:r>
      <w:r w:rsidRPr="00A004A3">
        <w:rPr>
          <w:rStyle w:val="UndertittelTegn"/>
          <w:b/>
        </w:rPr>
        <w:br/>
      </w:r>
      <w:r w:rsidR="003A37DA">
        <w:t xml:space="preserve">For å ferdigstille en journalpost finner du den utgående journalposten og </w:t>
      </w:r>
      <w:r w:rsidR="003A37DA">
        <w:rPr>
          <w:rFonts w:ascii="Calibri" w:hAnsi="Calibri"/>
        </w:rPr>
        <w:t>velg i hurtigmenyen</w:t>
      </w:r>
      <w:r w:rsidR="005476A2">
        <w:rPr>
          <w:rFonts w:ascii="Calibri" w:hAnsi="Calibri"/>
        </w:rPr>
        <w:t>:</w:t>
      </w:r>
      <w:r w:rsidR="005476A2">
        <w:t xml:space="preserve"> Rediger. Endre status til F-Ferdig og Lagre.</w:t>
      </w:r>
    </w:p>
    <w:p w:rsidR="005476A2" w:rsidRDefault="00B3438F" w:rsidP="003A37DA">
      <w:r>
        <w:rPr>
          <w:noProof/>
        </w:rPr>
        <w:drawing>
          <wp:inline distT="0" distB="0" distL="0" distR="0">
            <wp:extent cx="2849245" cy="1696720"/>
            <wp:effectExtent l="0" t="0" r="825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6A2">
        <w:t xml:space="preserve"> </w:t>
      </w:r>
      <w:r>
        <w:rPr>
          <w:noProof/>
        </w:rPr>
        <w:drawing>
          <wp:inline distT="0" distB="0" distL="0" distR="0">
            <wp:extent cx="2823845" cy="1713865"/>
            <wp:effectExtent l="0" t="0" r="0" b="63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7DA" w:rsidRDefault="003A37DA" w:rsidP="003A37DA"/>
    <w:p w:rsidR="003556B9" w:rsidRDefault="003556B9">
      <w:pPr>
        <w:rPr>
          <w:rStyle w:val="UndertittelTegn"/>
          <w:b/>
        </w:rPr>
      </w:pPr>
      <w:r>
        <w:rPr>
          <w:rStyle w:val="UndertittelTegn"/>
          <w:b/>
        </w:rPr>
        <w:br w:type="page"/>
      </w:r>
    </w:p>
    <w:p w:rsidR="003556B9" w:rsidRDefault="003556B9" w:rsidP="009E63F5">
      <w:pPr>
        <w:rPr>
          <w:rStyle w:val="UndertittelTegn"/>
          <w:b/>
        </w:rPr>
      </w:pPr>
    </w:p>
    <w:p w:rsidR="003556B9" w:rsidRDefault="003556B9" w:rsidP="009E63F5">
      <w:pPr>
        <w:rPr>
          <w:rStyle w:val="UndertittelTegn"/>
          <w:b/>
        </w:rPr>
      </w:pPr>
    </w:p>
    <w:p w:rsidR="009E63F5" w:rsidRDefault="008A18FE" w:rsidP="009E63F5">
      <w:r>
        <w:rPr>
          <w:rStyle w:val="UndertittelTegn"/>
          <w:b/>
        </w:rPr>
        <w:t>V</w:t>
      </w:r>
      <w:r w:rsidR="00911060">
        <w:rPr>
          <w:rStyle w:val="UndertittelTegn"/>
          <w:b/>
        </w:rPr>
        <w:t>arsle arkivtjenesten om feilregistrering</w:t>
      </w:r>
      <w:r w:rsidR="00911060" w:rsidRPr="00A004A3">
        <w:rPr>
          <w:rStyle w:val="UndertittelTegn"/>
          <w:b/>
        </w:rPr>
        <w:t>:</w:t>
      </w:r>
      <w:r w:rsidR="00911060" w:rsidRPr="00A004A3">
        <w:rPr>
          <w:rStyle w:val="UndertittelTegn"/>
          <w:b/>
        </w:rPr>
        <w:br/>
      </w:r>
      <w:r w:rsidR="009E63F5" w:rsidRPr="003D11B3">
        <w:t>For de registreringer som er feilregistrert, eller ikke er/skal sendes ut</w:t>
      </w:r>
      <w:r w:rsidR="009E63F5">
        <w:rPr>
          <w:b/>
        </w:rPr>
        <w:t xml:space="preserve"> </w:t>
      </w:r>
      <w:r w:rsidR="009E63F5">
        <w:t xml:space="preserve">må dere varsle arkivtjenesten – </w:t>
      </w:r>
      <w:hyperlink r:id="rId12" w:history="1">
        <w:r w:rsidR="009E63F5" w:rsidRPr="00457092">
          <w:rPr>
            <w:rStyle w:val="Hyperkobling"/>
          </w:rPr>
          <w:t>postmottak@stjordal.kommune.no</w:t>
        </w:r>
      </w:hyperlink>
      <w:r w:rsidR="009E63F5">
        <w:t xml:space="preserve"> – slik at de får slettet registreringen.</w:t>
      </w:r>
    </w:p>
    <w:p w:rsidR="009E63F5" w:rsidRDefault="00911060" w:rsidP="009E63F5">
      <w:pPr>
        <w:rPr>
          <w:b/>
        </w:rPr>
      </w:pPr>
      <w:r w:rsidRPr="00911060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C18F8" wp14:editId="0586A3CF">
                <wp:simplePos x="0" y="0"/>
                <wp:positionH relativeFrom="column">
                  <wp:posOffset>3328669</wp:posOffset>
                </wp:positionH>
                <wp:positionV relativeFrom="paragraph">
                  <wp:posOffset>105954</wp:posOffset>
                </wp:positionV>
                <wp:extent cx="2930979" cy="1551215"/>
                <wp:effectExtent l="0" t="0" r="3175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979" cy="155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6B9" w:rsidRDefault="003556B9">
                            <w:r>
                              <w:t>Stå på den saken eller journalposten som skal slettes og klikk "Send lenke". Du får da opp en epost som kan sendes til postmottaket.</w:t>
                            </w:r>
                          </w:p>
                          <w:p w:rsidR="003556B9" w:rsidRDefault="003556B9"/>
                          <w:p w:rsidR="003556B9" w:rsidRPr="00911060" w:rsidRDefault="003556B9">
                            <w:pPr>
                              <w:rPr>
                                <w:i/>
                              </w:rPr>
                            </w:pPr>
                            <w:r w:rsidRPr="00911060">
                              <w:rPr>
                                <w:i/>
                              </w:rPr>
                              <w:t>De som ikke er autorisert for denne saken vil ikke få tilgang om lenken kommer på avveie.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" o:spid="_x0000_s1028" type="#_x0000_t202" style="position:absolute;margin-left:262.1pt;margin-top:8.35pt;width:230.8pt;height:1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lIJwIAACYEAAAOAAAAZHJzL2Uyb0RvYy54bWysU9tu2zAMfR+wfxD0vvjSZG2MOEWXLsOA&#10;7gK0+wBZlmOhkqhJSuzs60fJaZZtb8P8IJAmeXR4SK1uR63IQTgvwdS0mOWUCMOhlWZX029P2zc3&#10;lPjATMsUGFHTo/D0dv361WqwlSihB9UKRxDE+GqwNe1DsFWWed4LzfwMrDAY7MBpFtB1u6x1bEB0&#10;rbIyz99mA7jWOuDCe/x7PwXpOuF3neDhS9d5EYiqKXIL6XTpbOKZrVes2jlme8lPNNg/sNBMGrz0&#10;DHXPAiN7J/+C0pI78NCFGQedQddJLlIP2E2R/9HNY8+sSL2gON6eZfL/D5Z/Pnx1RLY1vcqvKTFM&#10;45CexLMPDTx7UkaBBusrzHu0mBnGdzDioFOz3j4AxywDm56ZnbhzDoZesBYJFrEyuyidcHwEaYZP&#10;0OI9bB8gAY2d01E91IMgOg7qeB6OGAPh+LNcXuXL6yUlHGPFYlGUxSLdwaqXcut8+CBAk2jU1OH0&#10;Ezw7PPgQ6bDqJSXe5kHJdiuVSo7bNRvlyIHhpmzTd0L/LU0ZMtR0uSgXCdlArE9LpGXATVZS1/Qm&#10;j18sZ1WU471pkx2YVJONTJQ56RMlmcQJYzOmWZxlb6A9omAOpsXFh4ZGD+4HJQMubU399z1zghL1&#10;0aDoy2I+j1uenPniukTHXUaaywgzHKFqGiiZzE1ILyPSNnCHw+lkki1OcWJyoozLmNQ8PZy47Zd+&#10;yvr1vNc/AQAA//8DAFBLAwQUAAYACAAAACEAKdNkGN4AAAAKAQAADwAAAGRycy9kb3ducmV2Lnht&#10;bEyPy26DMBBF95X6D9ZE6qZqTFCAhGKitlKrbvP4gAE7gILHCDuB/H2nq3Y5ukd3zi12s+3FzYy+&#10;c6RgtYxAGKqd7qhRcDp+vmxA+ICksXdkFNyNh135+FBgrt1Ee3M7hEZwCfkcFbQhDLmUvm6NRb90&#10;gyHOzm60GPgcG6lHnLjc9jKOolRa7Ig/tDiYj9bUl8PVKjh/T8/Jdqq+winbr9N37LLK3ZV6Wsxv&#10;ryCCmcMfDL/6rA4lO1XuStqLXkESr2NGOUgzEAxsNwlvqRTE6SoCWRby/4TyBwAA//8DAFBLAQIt&#10;ABQABgAIAAAAIQC2gziS/gAAAOEBAAATAAAAAAAAAAAAAAAAAAAAAABbQ29udGVudF9UeXBlc10u&#10;eG1sUEsBAi0AFAAGAAgAAAAhADj9If/WAAAAlAEAAAsAAAAAAAAAAAAAAAAALwEAAF9yZWxzLy5y&#10;ZWxzUEsBAi0AFAAGAAgAAAAhACdN6UgnAgAAJgQAAA4AAAAAAAAAAAAAAAAALgIAAGRycy9lMm9E&#10;b2MueG1sUEsBAi0AFAAGAAgAAAAhACnTZBjeAAAACgEAAA8AAAAAAAAAAAAAAAAAgQQAAGRycy9k&#10;b3ducmV2LnhtbFBLBQYAAAAABAAEAPMAAACMBQAAAAA=&#10;" stroked="f">
                <v:textbox>
                  <w:txbxContent>
                    <w:p w:rsidR="00911060" w:rsidRDefault="00911060">
                      <w:r>
                        <w:t>Stå på den saken eller journalposten som skal slettes og klikk "Send lenke". Du får da opp en epost som kan sendes til postmottaket.</w:t>
                      </w:r>
                    </w:p>
                    <w:p w:rsidR="00911060" w:rsidRDefault="00911060"/>
                    <w:p w:rsidR="00911060" w:rsidRPr="00911060" w:rsidRDefault="00911060">
                      <w:pPr>
                        <w:rPr>
                          <w:i/>
                        </w:rPr>
                      </w:pPr>
                      <w:r w:rsidRPr="00911060">
                        <w:rPr>
                          <w:i/>
                        </w:rPr>
                        <w:t>De som ikke er autorisert for denne saken vil ikke få tilgang om lenken kommer på avveie.</w:t>
                      </w:r>
                    </w:p>
                  </w:txbxContent>
                </v:textbox>
              </v:shape>
            </w:pict>
          </mc:Fallback>
        </mc:AlternateContent>
      </w:r>
    </w:p>
    <w:p w:rsidR="009E63F5" w:rsidRDefault="00911060" w:rsidP="009E63F5">
      <w:pPr>
        <w:rPr>
          <w:b/>
        </w:rPr>
      </w:pPr>
      <w:r>
        <w:rPr>
          <w:noProof/>
        </w:rPr>
        <w:drawing>
          <wp:inline distT="0" distB="0" distL="0" distR="0" wp14:anchorId="498DEA54" wp14:editId="582C4773">
            <wp:extent cx="3143250" cy="1541402"/>
            <wp:effectExtent l="0" t="0" r="0" b="190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6932" cy="154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060" w:rsidRDefault="00911060" w:rsidP="009E63F5">
      <w:pPr>
        <w:rPr>
          <w:b/>
        </w:rPr>
      </w:pPr>
    </w:p>
    <w:p w:rsidR="003556B9" w:rsidRDefault="003556B9" w:rsidP="003A37DA">
      <w:pPr>
        <w:rPr>
          <w:b/>
        </w:rPr>
      </w:pPr>
    </w:p>
    <w:p w:rsidR="00A004A3" w:rsidRDefault="009E63F5" w:rsidP="003A37DA">
      <w:pPr>
        <w:rPr>
          <w:b/>
        </w:rPr>
      </w:pPr>
      <w:r w:rsidRPr="005476A2">
        <w:rPr>
          <w:b/>
        </w:rPr>
        <w:t xml:space="preserve">Trenger dere assistanse </w:t>
      </w:r>
      <w:proofErr w:type="gramStart"/>
      <w:r w:rsidRPr="005476A2">
        <w:rPr>
          <w:b/>
        </w:rPr>
        <w:t>ta</w:t>
      </w:r>
      <w:proofErr w:type="gramEnd"/>
      <w:r w:rsidRPr="005476A2">
        <w:rPr>
          <w:b/>
        </w:rPr>
        <w:t xml:space="preserve"> </w:t>
      </w:r>
      <w:r>
        <w:rPr>
          <w:b/>
        </w:rPr>
        <w:t xml:space="preserve">gjerne </w:t>
      </w:r>
      <w:r w:rsidRPr="005476A2">
        <w:rPr>
          <w:b/>
        </w:rPr>
        <w:t>kontakt</w:t>
      </w:r>
      <w:r w:rsidR="00911060">
        <w:rPr>
          <w:b/>
        </w:rPr>
        <w:t xml:space="preserve"> med superbrukeren på din enhet.</w:t>
      </w:r>
    </w:p>
    <w:p w:rsidR="003556B9" w:rsidRDefault="003556B9" w:rsidP="003A37DA">
      <w:pPr>
        <w:rPr>
          <w:b/>
        </w:rPr>
      </w:pPr>
    </w:p>
    <w:p w:rsidR="003556B9" w:rsidRDefault="003556B9" w:rsidP="003556B9">
      <w:pPr>
        <w:rPr>
          <w:color w:val="385772"/>
        </w:rPr>
      </w:pPr>
      <w:r>
        <w:rPr>
          <w:color w:val="000000"/>
        </w:rPr>
        <w:t>Olga S. Balsvik – Etat Teknisk drift</w:t>
      </w:r>
    </w:p>
    <w:p w:rsidR="003556B9" w:rsidRDefault="003556B9" w:rsidP="003556B9">
      <w:pPr>
        <w:rPr>
          <w:color w:val="385772"/>
        </w:rPr>
      </w:pPr>
      <w:r>
        <w:rPr>
          <w:color w:val="000000"/>
        </w:rPr>
        <w:t>Eva B. Dahl – Etat Omsorg</w:t>
      </w:r>
    </w:p>
    <w:p w:rsidR="003556B9" w:rsidRDefault="003556B9" w:rsidP="003556B9">
      <w:pPr>
        <w:rPr>
          <w:color w:val="385772"/>
        </w:rPr>
      </w:pPr>
      <w:r>
        <w:rPr>
          <w:color w:val="000000"/>
        </w:rPr>
        <w:t xml:space="preserve">Ivar Skjelstad – Tekniske moduler, Bygg-, Plan- og delingssak </w:t>
      </w:r>
    </w:p>
    <w:p w:rsidR="003556B9" w:rsidRDefault="003556B9" w:rsidP="003556B9">
      <w:pPr>
        <w:rPr>
          <w:color w:val="385772"/>
        </w:rPr>
      </w:pPr>
      <w:r>
        <w:rPr>
          <w:color w:val="000000"/>
        </w:rPr>
        <w:t xml:space="preserve">Torunn Dalsplass - Ansettelsesmodul </w:t>
      </w:r>
    </w:p>
    <w:p w:rsidR="003556B9" w:rsidRDefault="003556B9" w:rsidP="003556B9">
      <w:pPr>
        <w:rPr>
          <w:color w:val="385772"/>
        </w:rPr>
      </w:pPr>
      <w:r>
        <w:rPr>
          <w:color w:val="000000"/>
        </w:rPr>
        <w:t>Hanne e. Ovesen - Utvalgsmodul</w:t>
      </w:r>
    </w:p>
    <w:p w:rsidR="003556B9" w:rsidRDefault="00333A99" w:rsidP="003556B9">
      <w:pPr>
        <w:rPr>
          <w:color w:val="000000"/>
        </w:rPr>
      </w:pPr>
      <w:r>
        <w:rPr>
          <w:color w:val="000000"/>
        </w:rPr>
        <w:t>Jannike Normann</w:t>
      </w:r>
      <w:r w:rsidR="003556B9">
        <w:rPr>
          <w:color w:val="000000"/>
        </w:rPr>
        <w:t xml:space="preserve"> – Systemansvarlig/sentralt arkiv</w:t>
      </w:r>
    </w:p>
    <w:p w:rsidR="003556B9" w:rsidRDefault="003556B9" w:rsidP="003556B9">
      <w:pPr>
        <w:rPr>
          <w:color w:val="385772"/>
        </w:rPr>
      </w:pPr>
      <w:r>
        <w:rPr>
          <w:color w:val="000000"/>
        </w:rPr>
        <w:t>Nina Fossbakken - Systemansvarlig</w:t>
      </w:r>
    </w:p>
    <w:p w:rsidR="003556B9" w:rsidRDefault="003556B9" w:rsidP="003A37DA">
      <w:pPr>
        <w:rPr>
          <w:b/>
        </w:rPr>
      </w:pPr>
    </w:p>
    <w:p w:rsidR="003556B9" w:rsidRDefault="003556B9" w:rsidP="003A37DA">
      <w:pPr>
        <w:rPr>
          <w:b/>
        </w:rPr>
      </w:pPr>
    </w:p>
    <w:p w:rsidR="003556B9" w:rsidRDefault="003556B9" w:rsidP="003A37DA">
      <w:pPr>
        <w:rPr>
          <w:b/>
        </w:rPr>
      </w:pPr>
    </w:p>
    <w:p w:rsidR="003556B9" w:rsidRPr="00DF335C" w:rsidRDefault="003556B9" w:rsidP="003556B9">
      <w:pPr>
        <w:rPr>
          <w:b/>
        </w:rPr>
      </w:pPr>
      <w:r w:rsidRPr="00DF335C">
        <w:rPr>
          <w:b/>
        </w:rPr>
        <w:t>Lykke til!</w:t>
      </w:r>
    </w:p>
    <w:p w:rsidR="003556B9" w:rsidRPr="00A95543" w:rsidRDefault="00333A99" w:rsidP="003556B9">
      <w:r>
        <w:t>Rev. 2</w:t>
      </w:r>
      <w:r w:rsidR="003556B9">
        <w:t>.</w:t>
      </w:r>
      <w:r>
        <w:t>9</w:t>
      </w:r>
      <w:r w:rsidR="003556B9">
        <w:t>.201</w:t>
      </w:r>
      <w:r>
        <w:t>5</w:t>
      </w:r>
    </w:p>
    <w:p w:rsidR="003556B9" w:rsidRPr="00911060" w:rsidRDefault="003556B9" w:rsidP="003A37DA">
      <w:pPr>
        <w:rPr>
          <w:b/>
        </w:rPr>
      </w:pPr>
    </w:p>
    <w:sectPr w:rsidR="003556B9" w:rsidRPr="00911060" w:rsidSect="00C11E78">
      <w:headerReference w:type="first" r:id="rId14"/>
      <w:pgSz w:w="11906" w:h="16838"/>
      <w:pgMar w:top="1134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B9" w:rsidRDefault="003556B9" w:rsidP="003D11B3">
      <w:r>
        <w:separator/>
      </w:r>
    </w:p>
  </w:endnote>
  <w:endnote w:type="continuationSeparator" w:id="0">
    <w:p w:rsidR="003556B9" w:rsidRDefault="003556B9" w:rsidP="003D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B9" w:rsidRDefault="003556B9" w:rsidP="003D11B3">
      <w:r>
        <w:separator/>
      </w:r>
    </w:p>
  </w:footnote>
  <w:footnote w:type="continuationSeparator" w:id="0">
    <w:p w:rsidR="003556B9" w:rsidRDefault="003556B9" w:rsidP="003D1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FBB" w:rsidRDefault="008A0FBB" w:rsidP="008A0FBB">
    <w:pPr>
      <w:pStyle w:val="Undertittel"/>
      <w:rPr>
        <w:b/>
      </w:rPr>
    </w:pPr>
  </w:p>
  <w:p w:rsidR="003556B9" w:rsidRPr="008A0FBB" w:rsidRDefault="008A18FE" w:rsidP="008A18FE">
    <w:pPr>
      <w:pStyle w:val="Undertittel"/>
      <w:rPr>
        <w:b/>
      </w:rPr>
    </w:pPr>
    <w:r w:rsidRPr="00A711C7">
      <w:rPr>
        <w:b/>
      </w:rPr>
      <w:t>Vedlegg 2 – Brukerveile</w:t>
    </w:r>
    <w:r>
      <w:rPr>
        <w:b/>
      </w:rPr>
      <w:t>d</w:t>
    </w:r>
    <w:r w:rsidRPr="00A711C7">
      <w:rPr>
        <w:b/>
      </w:rPr>
      <w:t>ning på ferdigstillelse av utgående journalposter</w:t>
    </w:r>
    <w:r>
      <w:rPr>
        <w:b/>
      </w:rPr>
      <w:t xml:space="preserve"> </w:t>
    </w:r>
    <w:r w:rsidRPr="00A711C7">
      <w:rPr>
        <w:b/>
      </w:rPr>
      <w:t>/dokumenter: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5D24"/>
    <w:multiLevelType w:val="hybridMultilevel"/>
    <w:tmpl w:val="BA608E70"/>
    <w:lvl w:ilvl="0" w:tplc="E474D4A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1F"/>
    <w:rsid w:val="00004E41"/>
    <w:rsid w:val="00010969"/>
    <w:rsid w:val="0002383E"/>
    <w:rsid w:val="00065631"/>
    <w:rsid w:val="00073432"/>
    <w:rsid w:val="00074965"/>
    <w:rsid w:val="00090AA3"/>
    <w:rsid w:val="000A122E"/>
    <w:rsid w:val="000A1716"/>
    <w:rsid w:val="000C6BD0"/>
    <w:rsid w:val="000E1E9C"/>
    <w:rsid w:val="000E2295"/>
    <w:rsid w:val="000F0942"/>
    <w:rsid w:val="001173D1"/>
    <w:rsid w:val="00123BFA"/>
    <w:rsid w:val="001473F5"/>
    <w:rsid w:val="00174D29"/>
    <w:rsid w:val="001807AD"/>
    <w:rsid w:val="001A084E"/>
    <w:rsid w:val="001A2727"/>
    <w:rsid w:val="001C5DF8"/>
    <w:rsid w:val="001D32C4"/>
    <w:rsid w:val="001D336A"/>
    <w:rsid w:val="001D7A52"/>
    <w:rsid w:val="001E6CEE"/>
    <w:rsid w:val="001F1948"/>
    <w:rsid w:val="00206E6B"/>
    <w:rsid w:val="002625D8"/>
    <w:rsid w:val="00271272"/>
    <w:rsid w:val="002941B9"/>
    <w:rsid w:val="002A25B5"/>
    <w:rsid w:val="002F25F1"/>
    <w:rsid w:val="003068E6"/>
    <w:rsid w:val="00316374"/>
    <w:rsid w:val="00321090"/>
    <w:rsid w:val="0032479B"/>
    <w:rsid w:val="00333A99"/>
    <w:rsid w:val="00333D6A"/>
    <w:rsid w:val="003536CC"/>
    <w:rsid w:val="003556B9"/>
    <w:rsid w:val="0035591D"/>
    <w:rsid w:val="00355A74"/>
    <w:rsid w:val="00364606"/>
    <w:rsid w:val="003655B8"/>
    <w:rsid w:val="003735E1"/>
    <w:rsid w:val="003A37DA"/>
    <w:rsid w:val="003B1254"/>
    <w:rsid w:val="003B2134"/>
    <w:rsid w:val="003D11B3"/>
    <w:rsid w:val="003D21F5"/>
    <w:rsid w:val="003E75F7"/>
    <w:rsid w:val="00412297"/>
    <w:rsid w:val="00435E42"/>
    <w:rsid w:val="00473C0F"/>
    <w:rsid w:val="004B4030"/>
    <w:rsid w:val="004F263B"/>
    <w:rsid w:val="004F2C1E"/>
    <w:rsid w:val="004F6B95"/>
    <w:rsid w:val="00537F30"/>
    <w:rsid w:val="005476A2"/>
    <w:rsid w:val="00552084"/>
    <w:rsid w:val="00580A97"/>
    <w:rsid w:val="005957B4"/>
    <w:rsid w:val="005A218D"/>
    <w:rsid w:val="005B5F21"/>
    <w:rsid w:val="005C63F9"/>
    <w:rsid w:val="005D59B4"/>
    <w:rsid w:val="005E7561"/>
    <w:rsid w:val="0060619C"/>
    <w:rsid w:val="006227D1"/>
    <w:rsid w:val="00636220"/>
    <w:rsid w:val="00686860"/>
    <w:rsid w:val="00696D64"/>
    <w:rsid w:val="006A7A7B"/>
    <w:rsid w:val="006B3715"/>
    <w:rsid w:val="006C3461"/>
    <w:rsid w:val="006D4192"/>
    <w:rsid w:val="006E540C"/>
    <w:rsid w:val="00717592"/>
    <w:rsid w:val="00717A18"/>
    <w:rsid w:val="007248D4"/>
    <w:rsid w:val="00734074"/>
    <w:rsid w:val="00762514"/>
    <w:rsid w:val="007B4F32"/>
    <w:rsid w:val="007E59C2"/>
    <w:rsid w:val="007F061F"/>
    <w:rsid w:val="00805437"/>
    <w:rsid w:val="00806067"/>
    <w:rsid w:val="00810A95"/>
    <w:rsid w:val="0082167A"/>
    <w:rsid w:val="00847C07"/>
    <w:rsid w:val="0085753E"/>
    <w:rsid w:val="00886340"/>
    <w:rsid w:val="008A0FBB"/>
    <w:rsid w:val="008A1894"/>
    <w:rsid w:val="008A18FE"/>
    <w:rsid w:val="008B0E65"/>
    <w:rsid w:val="008F03DD"/>
    <w:rsid w:val="00911060"/>
    <w:rsid w:val="00914CB3"/>
    <w:rsid w:val="0096044F"/>
    <w:rsid w:val="0096584D"/>
    <w:rsid w:val="00971CFE"/>
    <w:rsid w:val="00977F79"/>
    <w:rsid w:val="00990F42"/>
    <w:rsid w:val="009A5FEE"/>
    <w:rsid w:val="009C43EA"/>
    <w:rsid w:val="009D3DF2"/>
    <w:rsid w:val="009D6AA7"/>
    <w:rsid w:val="009E63F5"/>
    <w:rsid w:val="00A004A3"/>
    <w:rsid w:val="00A01A22"/>
    <w:rsid w:val="00A02710"/>
    <w:rsid w:val="00A26E60"/>
    <w:rsid w:val="00A35711"/>
    <w:rsid w:val="00A66FB3"/>
    <w:rsid w:val="00A711C7"/>
    <w:rsid w:val="00A95543"/>
    <w:rsid w:val="00AA6849"/>
    <w:rsid w:val="00AC3036"/>
    <w:rsid w:val="00AD2490"/>
    <w:rsid w:val="00AD3BF5"/>
    <w:rsid w:val="00AD4604"/>
    <w:rsid w:val="00AE45A4"/>
    <w:rsid w:val="00AE541F"/>
    <w:rsid w:val="00AF3E70"/>
    <w:rsid w:val="00AF3FC1"/>
    <w:rsid w:val="00B17284"/>
    <w:rsid w:val="00B264D1"/>
    <w:rsid w:val="00B3438F"/>
    <w:rsid w:val="00B34C70"/>
    <w:rsid w:val="00B76066"/>
    <w:rsid w:val="00B765AD"/>
    <w:rsid w:val="00B7704E"/>
    <w:rsid w:val="00BE43C9"/>
    <w:rsid w:val="00C001EC"/>
    <w:rsid w:val="00C11E78"/>
    <w:rsid w:val="00C37380"/>
    <w:rsid w:val="00C52D06"/>
    <w:rsid w:val="00C65EC8"/>
    <w:rsid w:val="00C85968"/>
    <w:rsid w:val="00CA00EC"/>
    <w:rsid w:val="00CC0D9D"/>
    <w:rsid w:val="00D3284A"/>
    <w:rsid w:val="00D60ECC"/>
    <w:rsid w:val="00D67E42"/>
    <w:rsid w:val="00DB432A"/>
    <w:rsid w:val="00DD38E7"/>
    <w:rsid w:val="00DE7216"/>
    <w:rsid w:val="00DF335C"/>
    <w:rsid w:val="00E20F1E"/>
    <w:rsid w:val="00E37157"/>
    <w:rsid w:val="00E56137"/>
    <w:rsid w:val="00E64C1C"/>
    <w:rsid w:val="00E66334"/>
    <w:rsid w:val="00EA2292"/>
    <w:rsid w:val="00F12B40"/>
    <w:rsid w:val="00F31B93"/>
    <w:rsid w:val="00F84C67"/>
    <w:rsid w:val="00F85DB0"/>
    <w:rsid w:val="00F9072E"/>
    <w:rsid w:val="00FD57A2"/>
    <w:rsid w:val="00FE2FB5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711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95543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rsid w:val="000749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74965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qFormat/>
    <w:rsid w:val="00A711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A711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A7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rsid w:val="003D11B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D11B3"/>
    <w:rPr>
      <w:sz w:val="24"/>
      <w:szCs w:val="24"/>
    </w:rPr>
  </w:style>
  <w:style w:type="paragraph" w:styleId="Bunntekst">
    <w:name w:val="footer"/>
    <w:basedOn w:val="Normal"/>
    <w:link w:val="BunntekstTegn"/>
    <w:rsid w:val="003D11B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D11B3"/>
    <w:rPr>
      <w:sz w:val="24"/>
      <w:szCs w:val="24"/>
    </w:rPr>
  </w:style>
  <w:style w:type="character" w:styleId="Hyperkobling">
    <w:name w:val="Hyperlink"/>
    <w:basedOn w:val="Standardskriftforavsnitt"/>
    <w:rsid w:val="003D1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711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95543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rsid w:val="000749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74965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link w:val="UndertittelTegn"/>
    <w:qFormat/>
    <w:rsid w:val="00A711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A711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A71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rsid w:val="003D11B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D11B3"/>
    <w:rPr>
      <w:sz w:val="24"/>
      <w:szCs w:val="24"/>
    </w:rPr>
  </w:style>
  <w:style w:type="paragraph" w:styleId="Bunntekst">
    <w:name w:val="footer"/>
    <w:basedOn w:val="Normal"/>
    <w:link w:val="BunntekstTegn"/>
    <w:rsid w:val="003D11B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D11B3"/>
    <w:rPr>
      <w:sz w:val="24"/>
      <w:szCs w:val="24"/>
    </w:rPr>
  </w:style>
  <w:style w:type="character" w:styleId="Hyperkobling">
    <w:name w:val="Hyperlink"/>
    <w:basedOn w:val="Standardskriftforavsnitt"/>
    <w:rsid w:val="003D1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mottak@stjordal.kommune.n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postmottak@stjordal.kommune.n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E58A-7DEA-4FE5-91B6-3ADFA9F2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Restansekontroll i Stjørdal kommune</vt:lpstr>
    </vt:vector>
  </TitlesOfParts>
  <Company>Stjørdal Kommune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Restansekontroll i Stjørdal kommune</dc:title>
  <dc:creator>nifo</dc:creator>
  <cp:lastModifiedBy>Fossbakken Nina</cp:lastModifiedBy>
  <cp:revision>3</cp:revision>
  <cp:lastPrinted>2015-09-03T10:50:00Z</cp:lastPrinted>
  <dcterms:created xsi:type="dcterms:W3CDTF">2016-05-11T10:58:00Z</dcterms:created>
  <dcterms:modified xsi:type="dcterms:W3CDTF">2016-05-11T10:59:00Z</dcterms:modified>
</cp:coreProperties>
</file>